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A7" w:rsidRDefault="00D30AF2">
      <w:pPr>
        <w:rPr>
          <w:rFonts w:ascii="Times New Roman" w:hAnsi="Times New Roman" w:cs="Times New Roman"/>
          <w:b/>
          <w:iCs/>
          <w:lang w:val="ro-RO"/>
        </w:rPr>
      </w:pPr>
      <w:r>
        <w:rPr>
          <w:rFonts w:ascii="Times New Roman" w:hAnsi="Times New Roman" w:cs="Times New Roman"/>
          <w:b/>
          <w:iCs/>
          <w:lang w:val="ro-RO"/>
        </w:rPr>
        <w:t xml:space="preserve">Nr.                     / </w:t>
      </w:r>
    </w:p>
    <w:p w:rsidR="009D08A7" w:rsidRDefault="009D08A7">
      <w:pPr>
        <w:rPr>
          <w:rFonts w:ascii="Times New Roman" w:hAnsi="Times New Roman" w:cs="Times New Roman"/>
          <w:b/>
          <w:i/>
          <w:lang w:val="ro-RO"/>
        </w:rPr>
      </w:pPr>
    </w:p>
    <w:p w:rsidR="009D08A7" w:rsidRDefault="00D30AF2">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rsidR="009D08A7" w:rsidRDefault="00D30AF2">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rsidR="009D08A7" w:rsidRDefault="00D30AF2" w:rsidP="00CB6D7D">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rsidR="009D08A7" w:rsidRDefault="00D30AF2" w:rsidP="00CB6D7D">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rsidR="009D08A7" w:rsidRDefault="00D30AF2" w:rsidP="00CB6D7D">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rsidR="009D08A7" w:rsidRDefault="00D30AF2">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rsidR="009D08A7" w:rsidRDefault="009D08A7">
      <w:pPr>
        <w:ind w:firstLineChars="50" w:firstLine="120"/>
        <w:jc w:val="both"/>
        <w:rPr>
          <w:rFonts w:ascii="Times New Roman" w:hAnsi="Times New Roman" w:cs="Times New Roman"/>
          <w:b/>
          <w:iCs/>
          <w:lang w:val="ro-RO"/>
        </w:rPr>
      </w:pPr>
    </w:p>
    <w:p w:rsidR="009D08A7" w:rsidRDefault="009D08A7">
      <w:pPr>
        <w:jc w:val="center"/>
        <w:rPr>
          <w:rFonts w:ascii="Times New Roman" w:hAnsi="Times New Roman" w:cs="Times New Roman"/>
          <w:b/>
          <w:i/>
          <w:lang w:val="ro-RO"/>
        </w:rPr>
      </w:pPr>
    </w:p>
    <w:p w:rsidR="009D08A7" w:rsidRDefault="009D08A7">
      <w:pPr>
        <w:jc w:val="center"/>
        <w:rPr>
          <w:rFonts w:ascii="Times New Roman" w:hAnsi="Times New Roman" w:cs="Times New Roman"/>
          <w:b/>
          <w:i/>
          <w:lang w:val="ro-RO"/>
        </w:rPr>
      </w:pPr>
    </w:p>
    <w:p w:rsidR="009D08A7" w:rsidRDefault="009D08A7">
      <w:pPr>
        <w:jc w:val="center"/>
        <w:rPr>
          <w:rFonts w:ascii="Times New Roman" w:hAnsi="Times New Roman" w:cs="Times New Roman"/>
          <w:b/>
          <w:i/>
          <w:lang w:val="ro-RO"/>
        </w:rPr>
      </w:pPr>
    </w:p>
    <w:p w:rsidR="009D08A7" w:rsidRDefault="009D08A7">
      <w:pPr>
        <w:jc w:val="center"/>
        <w:rPr>
          <w:rFonts w:ascii="Times New Roman" w:hAnsi="Times New Roman" w:cs="Times New Roman"/>
          <w:b/>
          <w:i/>
          <w:lang w:val="ro-RO"/>
        </w:rPr>
      </w:pPr>
    </w:p>
    <w:p w:rsidR="009D08A7" w:rsidRDefault="00D30AF2">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rsidR="009D08A7" w:rsidRDefault="00D30AF2">
      <w:pPr>
        <w:pStyle w:val="Heading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rsidR="009D08A7" w:rsidRDefault="00D30AF2">
      <w:pPr>
        <w:jc w:val="center"/>
        <w:rPr>
          <w:rFonts w:ascii="Times New Roman" w:hAnsi="Times New Roman" w:cs="Times New Roman"/>
          <w:lang w:eastAsia="ro-RO"/>
        </w:rPr>
      </w:pPr>
      <w:r>
        <w:rPr>
          <w:rFonts w:ascii="Times New Roman" w:hAnsi="Times New Roman" w:cs="Times New Roman"/>
          <w:lang w:val="ro-RO" w:eastAsia="ro-RO"/>
        </w:rPr>
        <w:t xml:space="preserve">Pentru Circumscripția Sanitar - Veterinară </w:t>
      </w:r>
      <w:r>
        <w:rPr>
          <w:rFonts w:ascii="Times New Roman" w:hAnsi="Times New Roman" w:cs="Times New Roman"/>
          <w:b/>
          <w:bCs/>
          <w:lang w:eastAsia="ro-RO"/>
        </w:rPr>
        <w:t>CENAD</w:t>
      </w:r>
    </w:p>
    <w:p w:rsidR="009D08A7" w:rsidRDefault="00D30AF2">
      <w:pPr>
        <w:jc w:val="both"/>
        <w:rPr>
          <w:rFonts w:ascii="Times New Roman" w:hAnsi="Times New Roman" w:cs="Times New Roman"/>
          <w:b/>
          <w:i/>
          <w:lang w:val="ro-RO"/>
        </w:rPr>
      </w:pPr>
      <w:r>
        <w:rPr>
          <w:rFonts w:ascii="Times New Roman" w:hAnsi="Times New Roman" w:cs="Times New Roman"/>
          <w:b/>
          <w:i/>
          <w:lang w:val="ro-RO"/>
        </w:rPr>
        <w:t>Preambul</w:t>
      </w:r>
    </w:p>
    <w:p w:rsidR="009D08A7" w:rsidRDefault="00D30AF2">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w:t>
      </w:r>
      <w:r>
        <w:rPr>
          <w:rFonts w:ascii="Times New Roman" w:hAnsi="Times New Roman" w:cs="Times New Roman"/>
          <w:lang w:val="ro-RO"/>
        </w:rPr>
        <w:t xml:space="preserve">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rsidR="009D08A7" w:rsidRDefault="00D30AF2">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rsidR="009D08A7" w:rsidRDefault="00D30AF2">
      <w:pPr>
        <w:jc w:val="both"/>
        <w:rPr>
          <w:rFonts w:ascii="Times New Roman" w:hAnsi="Times New Roman" w:cs="Times New Roman"/>
          <w:iCs/>
          <w:lang w:val="ro-RO"/>
        </w:rPr>
      </w:pPr>
      <w:r>
        <w:rPr>
          <w:rFonts w:ascii="Times New Roman" w:hAnsi="Times New Roman" w:cs="Times New Roman"/>
          <w:iCs/>
          <w:lang w:val="ro-RO"/>
        </w:rPr>
        <w:t xml:space="preserve">În cadrul acestei proceduri, Direcţia Sanitar - Veterinară și pentru Siguranţa Alimentelor </w:t>
      </w:r>
      <w:r>
        <w:rPr>
          <w:rFonts w:ascii="Times New Roman" w:hAnsi="Times New Roman" w:cs="Times New Roman"/>
          <w:iCs/>
          <w:lang w:val="ro-RO"/>
        </w:rPr>
        <w:t>TIMIȘ</w:t>
      </w:r>
      <w:r>
        <w:rPr>
          <w:rFonts w:ascii="Times New Roman" w:hAnsi="Times New Roman" w:cs="Times New Roman"/>
          <w:iCs/>
          <w:shd w:val="clear" w:color="auto" w:fill="FFFFFF"/>
          <w:lang w:val="ro-RO"/>
        </w:rPr>
        <w:t xml:space="preserve"> </w:t>
      </w:r>
      <w:r>
        <w:rPr>
          <w:rFonts w:ascii="Times New Roman" w:hAnsi="Times New Roman" w:cs="Times New Roman"/>
          <w:iCs/>
          <w:lang w:val="ro-RO"/>
        </w:rPr>
        <w:t>îndeplineşte rolul de Autoritate Contractantă, respectiv concedent în cadrul contractului de concesiune.</w:t>
      </w:r>
    </w:p>
    <w:p w:rsidR="009D08A7" w:rsidRDefault="00D30AF2">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w:t>
      </w:r>
      <w:r>
        <w:rPr>
          <w:rFonts w:ascii="Times New Roman" w:hAnsi="Times New Roman" w:cs="Times New Roman"/>
          <w:iCs/>
          <w:lang w:val="ro-RO"/>
        </w:rPr>
        <w:t xml:space="preserve">ribuire, orice activitate descrisă într-un anumit capitol din Caietul de Sarcini şi nespecificată explicit în alt capitol trebuie interpretată ca fiind menţionată în toate capitolele unde se consideră de către Ofertant că aceasta trebuia menţionată pentru </w:t>
      </w:r>
      <w:r>
        <w:rPr>
          <w:rFonts w:ascii="Times New Roman" w:hAnsi="Times New Roman" w:cs="Times New Roman"/>
          <w:iCs/>
          <w:lang w:val="ro-RO"/>
        </w:rPr>
        <w:t>asigurarea îndeplinirii obiectului contractului.</w:t>
      </w:r>
      <w:bookmarkStart w:id="1" w:name="_Toc485643550"/>
    </w:p>
    <w:p w:rsidR="009D08A7" w:rsidRDefault="00D30AF2">
      <w:pPr>
        <w:pStyle w:val="NormalWeb"/>
        <w:rPr>
          <w:lang w:val="it-IT"/>
        </w:rPr>
      </w:pPr>
      <w:r>
        <w:rPr>
          <w:lang w:val="it-IT"/>
        </w:rPr>
        <w:t xml:space="preserve">Cerinţele din caietul de sarcini vor fi considerate ca fiind minimale. </w:t>
      </w:r>
    </w:p>
    <w:p w:rsidR="009D08A7" w:rsidRDefault="009D08A7">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rsidR="009D08A7" w:rsidRDefault="00D30AF2">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w:t>
      </w:r>
      <w:r>
        <w:rPr>
          <w:rFonts w:ascii="Times New Roman" w:hAnsi="Times New Roman" w:cs="Times New Roman"/>
          <w:b/>
          <w:bCs/>
          <w:lang w:val="it-IT"/>
        </w:rPr>
        <w:t xml:space="preserve"> care fac obiectul caietului de sarcini</w:t>
      </w:r>
    </w:p>
    <w:p w:rsidR="009D08A7" w:rsidRDefault="00D30AF2">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w:t>
      </w:r>
      <w:r>
        <w:rPr>
          <w:rFonts w:ascii="Times New Roman" w:hAnsi="Times New Roman" w:cs="Times New Roman"/>
          <w:lang w:val="pt-BR"/>
        </w:rPr>
        <w:t>ităţilor publice sanitar - veterinare şi pentru siguranţa alimentelor pe teritoriul României.</w:t>
      </w:r>
    </w:p>
    <w:p w:rsidR="009D08A7" w:rsidRDefault="00D30AF2">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pune în aplicare, pe teritoriul de competență şi la nivelul C.S.V., programele naționale s</w:t>
      </w:r>
      <w:r>
        <w:rPr>
          <w:iCs/>
          <w:lang w:val="ro-RO"/>
        </w:rPr>
        <w:t xml:space="preserve">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w:t>
      </w:r>
      <w:r>
        <w:rPr>
          <w:lang w:val="ro-RO"/>
        </w:rPr>
        <w:t>ul medicilor veterinari de liberă practică, organizaţi în condiţiile legii.</w:t>
      </w:r>
    </w:p>
    <w:p w:rsidR="009D08A7" w:rsidRDefault="00D30AF2">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rsidR="009D08A7" w:rsidRDefault="009D08A7">
      <w:pPr>
        <w:tabs>
          <w:tab w:val="left" w:pos="632"/>
        </w:tabs>
        <w:autoSpaceDE w:val="0"/>
        <w:autoSpaceDN w:val="0"/>
        <w:adjustRightInd w:val="0"/>
        <w:jc w:val="both"/>
        <w:rPr>
          <w:rFonts w:ascii="Times New Roman" w:hAnsi="Times New Roman" w:cs="Times New Roman"/>
          <w:lang w:val="it-IT"/>
        </w:rPr>
      </w:pPr>
    </w:p>
    <w:p w:rsidR="009D08A7" w:rsidRDefault="00D30AF2">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val="ro-RO"/>
        </w:rPr>
        <w:t>CENAD</w:t>
      </w:r>
    </w:p>
    <w:tbl>
      <w:tblPr>
        <w:tblpPr w:leftFromText="180" w:rightFromText="180" w:vertAnchor="text" w:horzAnchor="page" w:tblpX="983" w:tblpY="684"/>
        <w:tblOverlap w:val="never"/>
        <w:tblW w:w="10555" w:type="dxa"/>
        <w:tblLayout w:type="fixed"/>
        <w:tblCellMar>
          <w:left w:w="0" w:type="dxa"/>
          <w:right w:w="0" w:type="dxa"/>
        </w:tblCellMar>
        <w:tblLook w:val="04A0"/>
      </w:tblPr>
      <w:tblGrid>
        <w:gridCol w:w="1315"/>
        <w:gridCol w:w="745"/>
        <w:gridCol w:w="781"/>
        <w:gridCol w:w="770"/>
        <w:gridCol w:w="770"/>
        <w:gridCol w:w="1022"/>
        <w:gridCol w:w="862"/>
        <w:gridCol w:w="862"/>
        <w:gridCol w:w="816"/>
        <w:gridCol w:w="1115"/>
        <w:gridCol w:w="1497"/>
      </w:tblGrid>
      <w:tr w:rsidR="009D08A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textAlignment w:val="center"/>
              <w:rPr>
                <w:b/>
                <w:bCs/>
                <w:color w:val="000000"/>
              </w:rPr>
            </w:pPr>
            <w:r>
              <w:rPr>
                <w:rFonts w:eastAsia="SimSun"/>
                <w:b/>
                <w:bCs/>
                <w:color w:val="000000"/>
                <w:lang w:eastAsia="zh-CN"/>
              </w:rPr>
              <w:t>localitate</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08A7" w:rsidRDefault="00D30AF2">
            <w:pPr>
              <w:textAlignment w:val="center"/>
              <w:rPr>
                <w:b/>
                <w:bCs/>
                <w:color w:val="000000"/>
              </w:rPr>
            </w:pPr>
            <w:r>
              <w:rPr>
                <w:rFonts w:eastAsia="SimSun"/>
                <w:b/>
                <w:bCs/>
                <w:color w:val="000000"/>
                <w:lang w:eastAsia="zh-CN"/>
              </w:rPr>
              <w:t>bov</w:t>
            </w:r>
            <w:r>
              <w:rPr>
                <w:rFonts w:eastAsia="SimSun"/>
                <w:b/>
                <w:bCs/>
                <w:color w:val="000000"/>
                <w:lang w:eastAsia="zh-CN"/>
              </w:rPr>
              <w:br/>
              <w:t>peste</w:t>
            </w:r>
            <w:r>
              <w:rPr>
                <w:rFonts w:eastAsia="SimSun"/>
                <w:b/>
                <w:bCs/>
                <w:color w:val="000000"/>
                <w:lang w:eastAsia="zh-CN"/>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08A7" w:rsidRDefault="00D30AF2">
            <w:pPr>
              <w:textAlignment w:val="center"/>
              <w:rPr>
                <w:b/>
                <w:bCs/>
                <w:color w:val="000000"/>
              </w:rPr>
            </w:pPr>
            <w:r>
              <w:rPr>
                <w:rFonts w:eastAsia="SimSun"/>
                <w:b/>
                <w:bCs/>
                <w:color w:val="000000"/>
                <w:lang w:eastAsia="zh-CN"/>
              </w:rPr>
              <w:t>bov</w:t>
            </w:r>
            <w:r>
              <w:rPr>
                <w:rFonts w:eastAsia="SimSun"/>
                <w:b/>
                <w:bCs/>
                <w:color w:val="000000"/>
                <w:lang w:eastAsia="zh-CN"/>
              </w:rPr>
              <w:br/>
              <w:t>6-24</w:t>
            </w:r>
            <w:r>
              <w:rPr>
                <w:rFonts w:eastAsia="SimSun"/>
                <w:b/>
                <w:bCs/>
                <w:color w:val="000000"/>
                <w:lang w:eastAsia="zh-CN"/>
              </w:rPr>
              <w:br/>
              <w:t>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08A7" w:rsidRDefault="00D30AF2">
            <w:pPr>
              <w:textAlignment w:val="center"/>
              <w:rPr>
                <w:b/>
                <w:bCs/>
                <w:color w:val="000000"/>
              </w:rPr>
            </w:pPr>
            <w:r>
              <w:rPr>
                <w:rFonts w:eastAsia="SimSun"/>
                <w:b/>
                <w:bCs/>
                <w:color w:val="000000"/>
                <w:lang w:eastAsia="zh-CN"/>
              </w:rPr>
              <w:t>bov</w:t>
            </w:r>
            <w:r>
              <w:rPr>
                <w:rFonts w:eastAsia="SimSun"/>
                <w:b/>
                <w:bCs/>
                <w:color w:val="000000"/>
                <w:lang w:eastAsia="zh-CN"/>
              </w:rPr>
              <w:br/>
              <w:t>sub</w:t>
            </w:r>
            <w:r>
              <w:rPr>
                <w:rFonts w:eastAsia="SimSun"/>
                <w:b/>
                <w:bCs/>
                <w:color w:val="000000"/>
                <w:lang w:eastAsia="zh-CN"/>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08A7" w:rsidRDefault="00D30AF2">
            <w:pPr>
              <w:textAlignment w:val="center"/>
              <w:rPr>
                <w:b/>
                <w:bCs/>
                <w:color w:val="000000"/>
              </w:rPr>
            </w:pPr>
            <w:r>
              <w:rPr>
                <w:rFonts w:eastAsia="SimSun"/>
                <w:b/>
                <w:bCs/>
                <w:color w:val="000000"/>
                <w:lang w:eastAsia="zh-CN"/>
              </w:rPr>
              <w:t>nr</w:t>
            </w:r>
            <w:r>
              <w:rPr>
                <w:rFonts w:eastAsia="SimSun"/>
                <w:b/>
                <w:bCs/>
                <w:color w:val="000000"/>
                <w:lang w:eastAsia="zh-CN"/>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08A7" w:rsidRDefault="00D30AF2">
            <w:pPr>
              <w:textAlignment w:val="center"/>
              <w:rPr>
                <w:b/>
                <w:bCs/>
                <w:color w:val="000000"/>
              </w:rPr>
            </w:pPr>
            <w:r>
              <w:rPr>
                <w:rFonts w:eastAsia="SimSun"/>
                <w:b/>
                <w:bCs/>
                <w:color w:val="000000"/>
                <w:lang w:eastAsia="zh-CN"/>
              </w:rPr>
              <w:t>nr</w:t>
            </w:r>
            <w:r>
              <w:rPr>
                <w:rFonts w:eastAsia="SimSun"/>
                <w:b/>
                <w:bCs/>
                <w:color w:val="000000"/>
                <w:lang w:eastAsia="zh-CN"/>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08A7" w:rsidRDefault="00D30AF2">
            <w:pPr>
              <w:textAlignment w:val="center"/>
              <w:rPr>
                <w:b/>
                <w:bCs/>
                <w:color w:val="000000"/>
              </w:rPr>
            </w:pPr>
            <w:r>
              <w:rPr>
                <w:rFonts w:eastAsia="SimSun"/>
                <w:b/>
                <w:bCs/>
                <w:color w:val="000000"/>
                <w:lang w:eastAsia="zh-CN"/>
              </w:rPr>
              <w:t>suine</w:t>
            </w:r>
            <w:r>
              <w:rPr>
                <w:rFonts w:eastAsia="SimSun"/>
                <w:b/>
                <w:bCs/>
                <w:color w:val="000000"/>
                <w:lang w:eastAsia="zh-CN"/>
              </w:rPr>
              <w:br/>
              <w:t>femele</w:t>
            </w:r>
            <w:r>
              <w:rPr>
                <w:rFonts w:eastAsia="SimSun"/>
                <w:b/>
                <w:bCs/>
                <w:color w:val="000000"/>
                <w:lang w:eastAsia="zh-CN"/>
              </w:rPr>
              <w:br/>
              <w:t>peste</w:t>
            </w:r>
            <w:r>
              <w:rPr>
                <w:rFonts w:eastAsia="SimSun"/>
                <w:b/>
                <w:bCs/>
                <w:color w:val="000000"/>
                <w:lang w:eastAsia="zh-CN"/>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08A7" w:rsidRDefault="00D30AF2">
            <w:pPr>
              <w:textAlignment w:val="center"/>
              <w:rPr>
                <w:b/>
                <w:bCs/>
                <w:color w:val="000000"/>
              </w:rPr>
            </w:pPr>
            <w:r>
              <w:rPr>
                <w:rFonts w:eastAsia="SimSun"/>
                <w:b/>
                <w:bCs/>
                <w:color w:val="000000"/>
                <w:lang w:eastAsia="zh-CN"/>
              </w:rPr>
              <w:t>suine</w:t>
            </w:r>
            <w:r>
              <w:rPr>
                <w:rFonts w:eastAsia="SimSun"/>
                <w:b/>
                <w:bCs/>
                <w:color w:val="000000"/>
                <w:lang w:eastAsia="zh-CN"/>
              </w:rPr>
              <w:br/>
              <w:t>femele</w:t>
            </w:r>
            <w:r>
              <w:rPr>
                <w:rFonts w:eastAsia="SimSun"/>
                <w:b/>
                <w:bCs/>
                <w:color w:val="000000"/>
                <w:lang w:eastAsia="zh-CN"/>
              </w:rPr>
              <w:br/>
              <w:t>sub</w:t>
            </w:r>
            <w:r>
              <w:rPr>
                <w:rFonts w:eastAsia="SimSun"/>
                <w:b/>
                <w:bCs/>
                <w:color w:val="000000"/>
                <w:lang w:eastAsia="zh-CN"/>
              </w:rPr>
              <w:br/>
              <w:t>8luni</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08A7" w:rsidRDefault="00D30AF2">
            <w:pPr>
              <w:textAlignment w:val="center"/>
              <w:rPr>
                <w:b/>
                <w:bCs/>
                <w:color w:val="000000"/>
              </w:rPr>
            </w:pPr>
            <w:r>
              <w:rPr>
                <w:rFonts w:eastAsia="SimSun"/>
                <w:b/>
                <w:bCs/>
                <w:color w:val="000000"/>
                <w:lang w:eastAsia="zh-CN"/>
              </w:rPr>
              <w:t>suine</w:t>
            </w:r>
            <w:r>
              <w:rPr>
                <w:rFonts w:eastAsia="SimSun"/>
                <w:b/>
                <w:bCs/>
                <w:color w:val="000000"/>
                <w:lang w:eastAsia="zh-CN"/>
              </w:rPr>
              <w:br/>
              <w:t>masculi</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08A7" w:rsidRDefault="00D30AF2">
            <w:pPr>
              <w:textAlignment w:val="center"/>
              <w:rPr>
                <w:b/>
                <w:bCs/>
                <w:color w:val="000000"/>
                <w:lang w:val="ro-RO"/>
              </w:rPr>
            </w:pPr>
            <w:r>
              <w:rPr>
                <w:rFonts w:eastAsia="SimSun"/>
                <w:b/>
                <w:bCs/>
                <w:color w:val="000000"/>
                <w:lang w:val="ro-RO" w:eastAsia="zh-CN"/>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textAlignment w:val="center"/>
              <w:rPr>
                <w:b/>
                <w:color w:val="000000"/>
              </w:rPr>
            </w:pPr>
            <w:r>
              <w:rPr>
                <w:rFonts w:eastAsia="SimSun"/>
                <w:b/>
                <w:color w:val="000000"/>
                <w:lang w:eastAsia="zh-CN"/>
              </w:rPr>
              <w:t>Total UVM</w:t>
            </w:r>
          </w:p>
        </w:tc>
      </w:tr>
      <w:tr w:rsidR="009D08A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textAlignment w:val="center"/>
              <w:rPr>
                <w:rFonts w:ascii="Trebuchet MS" w:hAnsi="Trebuchet MS" w:cs="Trebuchet MS"/>
                <w:lang w:val="it-IT"/>
              </w:rPr>
            </w:pPr>
            <w:r>
              <w:rPr>
                <w:rFonts w:ascii="Trebuchet MS" w:hAnsi="Trebuchet MS"/>
                <w:lang w:val="it-IT"/>
              </w:rPr>
              <w:t>Cenad</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color w:val="000000"/>
                <w:lang w:eastAsia="zh-CN"/>
              </w:rPr>
              <w:t>49</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color w:val="000000"/>
                <w:lang w:eastAsia="zh-CN"/>
              </w:rPr>
              <w:t>35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color w:val="000000"/>
                <w:lang w:eastAsia="zh-CN"/>
              </w:rPr>
              <w:t>7</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color w:val="000000"/>
                <w:lang w:eastAsia="zh-CN"/>
              </w:rPr>
              <w:t>1013</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color w:val="000000"/>
                <w:lang w:eastAsia="zh-CN"/>
              </w:rPr>
              <w:t>34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color w:val="000000"/>
                <w:lang w:eastAsia="zh-CN"/>
              </w:rPr>
              <w:t>348</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color w:val="000000"/>
                <w:lang w:eastAsia="zh-CN"/>
              </w:rPr>
              <w:t>50</w:t>
            </w:r>
          </w:p>
        </w:tc>
        <w:tc>
          <w:tcPr>
            <w:tcW w:w="8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color w:val="000000"/>
                <w:lang w:eastAsia="zh-CN"/>
              </w:rPr>
              <w:t>321</w:t>
            </w:r>
          </w:p>
        </w:tc>
        <w:tc>
          <w:tcPr>
            <w:tcW w:w="1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9D08A7">
            <w:pPr>
              <w:jc w:val="right"/>
              <w:textAlignment w:val="center"/>
              <w:rPr>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ro-RO"/>
              </w:rPr>
            </w:pPr>
            <w:r>
              <w:rPr>
                <w:rFonts w:ascii="Trebuchet MS" w:eastAsia="SimSun" w:hAnsi="Trebuchet MS" w:cs="Trebuchet MS"/>
                <w:color w:val="000000"/>
                <w:lang w:eastAsia="zh-CN"/>
              </w:rPr>
              <w:t>515.15</w:t>
            </w:r>
          </w:p>
        </w:tc>
      </w:tr>
      <w:tr w:rsidR="009D08A7">
        <w:trPr>
          <w:trHeight w:val="383"/>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center"/>
              <w:textAlignment w:val="center"/>
              <w:rPr>
                <w:color w:val="000000"/>
                <w:lang w:val="ro-RO"/>
              </w:rPr>
            </w:pPr>
            <w:r>
              <w:rPr>
                <w:color w:val="000000"/>
                <w:lang w:val="ro-RO"/>
              </w:rPr>
              <w:t>TOTAL</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b/>
                <w:bCs/>
                <w:color w:val="000000"/>
                <w:lang w:eastAsia="zh-CN"/>
              </w:rPr>
              <w:t>49</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b/>
                <w:bCs/>
                <w:color w:val="000000"/>
                <w:lang w:eastAsia="zh-CN"/>
              </w:rPr>
              <w:t>35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b/>
                <w:bCs/>
                <w:color w:val="000000"/>
                <w:lang w:eastAsia="zh-CN"/>
              </w:rPr>
              <w:t>7</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b/>
                <w:bCs/>
                <w:color w:val="000000"/>
                <w:lang w:eastAsia="zh-CN"/>
              </w:rPr>
              <w:t>1013</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b/>
                <w:bCs/>
                <w:color w:val="000000"/>
                <w:lang w:eastAsia="zh-CN"/>
              </w:rPr>
              <w:t>34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b/>
                <w:bCs/>
                <w:color w:val="000000"/>
                <w:lang w:eastAsia="zh-CN"/>
              </w:rPr>
              <w:t>348</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b/>
                <w:bCs/>
                <w:color w:val="000000"/>
                <w:lang w:eastAsia="zh-CN"/>
              </w:rPr>
              <w:t>50</w:t>
            </w:r>
          </w:p>
        </w:tc>
        <w:tc>
          <w:tcPr>
            <w:tcW w:w="8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it-IT"/>
              </w:rPr>
            </w:pPr>
            <w:r>
              <w:rPr>
                <w:rFonts w:ascii="Trebuchet MS" w:eastAsia="SimSun" w:hAnsi="Trebuchet MS" w:cs="Trebuchet MS"/>
                <w:color w:val="000000"/>
                <w:lang w:eastAsia="zh-CN"/>
              </w:rPr>
              <w:t>321</w:t>
            </w:r>
          </w:p>
        </w:tc>
        <w:tc>
          <w:tcPr>
            <w:tcW w:w="1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ro-RO"/>
              </w:rPr>
            </w:pPr>
            <w:r>
              <w:rPr>
                <w:rFonts w:ascii="Trebuchet MS" w:hAnsi="Trebuchet MS" w:cs="Trebuchet MS"/>
                <w:lang w:val="ro-RO"/>
              </w:rPr>
              <w:t>4</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right"/>
              <w:textAlignment w:val="center"/>
              <w:rPr>
                <w:rFonts w:ascii="Trebuchet MS" w:hAnsi="Trebuchet MS" w:cs="Trebuchet MS"/>
                <w:lang w:val="ro-RO"/>
              </w:rPr>
            </w:pPr>
            <w:r>
              <w:rPr>
                <w:rFonts w:ascii="Trebuchet MS" w:eastAsia="SimSun" w:hAnsi="Trebuchet MS" w:cs="Trebuchet MS"/>
                <w:b/>
                <w:bCs/>
                <w:color w:val="000000"/>
                <w:lang w:eastAsia="zh-CN"/>
              </w:rPr>
              <w:t>51</w:t>
            </w:r>
            <w:r>
              <w:rPr>
                <w:rFonts w:ascii="Trebuchet MS" w:eastAsia="SimSun" w:hAnsi="Trebuchet MS" w:cs="Trebuchet MS"/>
                <w:b/>
                <w:bCs/>
                <w:color w:val="000000"/>
                <w:lang w:val="ro-RO" w:eastAsia="zh-CN"/>
              </w:rPr>
              <w:t>9</w:t>
            </w:r>
            <w:r>
              <w:rPr>
                <w:rFonts w:ascii="Trebuchet MS" w:eastAsia="SimSun" w:hAnsi="Trebuchet MS" w:cs="Trebuchet MS"/>
                <w:b/>
                <w:bCs/>
                <w:color w:val="000000"/>
                <w:lang w:eastAsia="zh-CN"/>
              </w:rPr>
              <w:t>.15</w:t>
            </w:r>
          </w:p>
        </w:tc>
      </w:tr>
      <w:tr w:rsidR="009D08A7">
        <w:trPr>
          <w:trHeight w:val="383"/>
        </w:trPr>
        <w:tc>
          <w:tcPr>
            <w:tcW w:w="9058" w:type="dxa"/>
            <w:gridSpan w:val="10"/>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D30AF2">
            <w:pPr>
              <w:jc w:val="center"/>
              <w:textAlignment w:val="center"/>
              <w:rPr>
                <w:color w:val="000000"/>
                <w:lang w:val="ro-RO" w:eastAsia="zh-CN"/>
              </w:rPr>
            </w:pPr>
            <w:r>
              <w:rPr>
                <w:rFonts w:ascii="Trebuchet MS" w:hAnsi="Trebuchet MS" w:cs="Trebuchet MS"/>
                <w:lang w:val="ro-RO" w:eastAsia="zh-CN"/>
              </w:rPr>
              <w:t>TOTAL  UVM</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D08A7" w:rsidRDefault="009D08A7">
            <w:pPr>
              <w:jc w:val="right"/>
              <w:textAlignment w:val="center"/>
              <w:rPr>
                <w:b/>
                <w:bCs/>
                <w:color w:val="000000"/>
                <w:lang w:val="ro-RO" w:eastAsia="zh-CN"/>
              </w:rPr>
            </w:pPr>
          </w:p>
        </w:tc>
      </w:tr>
    </w:tbl>
    <w:p w:rsidR="009D08A7" w:rsidRDefault="009D08A7">
      <w:pPr>
        <w:tabs>
          <w:tab w:val="left" w:pos="632"/>
        </w:tabs>
        <w:autoSpaceDE w:val="0"/>
        <w:autoSpaceDN w:val="0"/>
        <w:adjustRightInd w:val="0"/>
        <w:jc w:val="both"/>
        <w:rPr>
          <w:rFonts w:ascii="Times New Roman" w:hAnsi="Times New Roman" w:cs="Times New Roman"/>
          <w:lang w:val="pt-BR"/>
        </w:rPr>
      </w:pPr>
    </w:p>
    <w:p w:rsidR="009D08A7" w:rsidRDefault="009D08A7">
      <w:pPr>
        <w:tabs>
          <w:tab w:val="left" w:pos="632"/>
        </w:tabs>
        <w:autoSpaceDE w:val="0"/>
        <w:autoSpaceDN w:val="0"/>
        <w:adjustRightInd w:val="0"/>
        <w:jc w:val="both"/>
        <w:rPr>
          <w:rFonts w:ascii="Times New Roman" w:hAnsi="Times New Roman" w:cs="Times New Roman"/>
          <w:lang w:val="pt-BR"/>
        </w:rPr>
      </w:pPr>
    </w:p>
    <w:p w:rsidR="009D08A7" w:rsidRDefault="00D30AF2">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Efectivele de animale pe </w:t>
      </w:r>
      <w:r>
        <w:rPr>
          <w:rFonts w:ascii="Times New Roman" w:hAnsi="Times New Roman" w:cs="Times New Roman"/>
          <w:lang w:val="it-IT"/>
        </w:rPr>
        <w:t>specii (cu prezentarea și a numărului de unităţi vită mare, denumite în continuare U.V.M., pentru speciile la care este aplicabil):</w:t>
      </w:r>
      <w:r>
        <w:rPr>
          <w:rFonts w:ascii="Times New Roman" w:hAnsi="Times New Roman" w:cs="Times New Roman"/>
          <w:lang w:val="ro-RO"/>
        </w:rPr>
        <w:t>conform  tabel</w:t>
      </w:r>
    </w:p>
    <w:p w:rsidR="009D08A7" w:rsidRDefault="00D30AF2">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pt-BR"/>
        </w:rPr>
        <w:t>Numărul total de U.V.M.:</w:t>
      </w:r>
      <w:r>
        <w:rPr>
          <w:rFonts w:ascii="Trebuchet MS" w:eastAsia="SimSun" w:hAnsi="Trebuchet MS" w:cs="Trebuchet MS"/>
          <w:b/>
          <w:bCs/>
          <w:color w:val="000000"/>
          <w:lang w:eastAsia="zh-CN"/>
        </w:rPr>
        <w:t>51</w:t>
      </w:r>
      <w:r>
        <w:rPr>
          <w:rFonts w:ascii="Trebuchet MS" w:eastAsia="SimSun" w:hAnsi="Trebuchet MS" w:cs="Trebuchet MS"/>
          <w:b/>
          <w:bCs/>
          <w:color w:val="000000"/>
          <w:lang w:val="ro-RO" w:eastAsia="zh-CN"/>
        </w:rPr>
        <w:t>9</w:t>
      </w:r>
      <w:r>
        <w:rPr>
          <w:rFonts w:ascii="Trebuchet MS" w:eastAsia="SimSun" w:hAnsi="Trebuchet MS" w:cs="Trebuchet MS"/>
          <w:b/>
          <w:bCs/>
          <w:color w:val="000000"/>
          <w:lang w:eastAsia="zh-CN"/>
        </w:rPr>
        <w:t>.15</w:t>
      </w:r>
    </w:p>
    <w:p w:rsidR="009D08A7" w:rsidRDefault="00D30AF2">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w:t>
      </w:r>
      <w:r>
        <w:rPr>
          <w:rFonts w:ascii="Times New Roman" w:eastAsia="CIDFont+F4" w:hAnsi="Times New Roman" w:cs="Times New Roman"/>
        </w:rPr>
        <w:t xml:space="preserve">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rsidR="009D08A7" w:rsidRDefault="00D30AF2">
      <w:pPr>
        <w:rPr>
          <w:rFonts w:ascii="Times New Roman" w:eastAsia="CIDFont+F4" w:hAnsi="Times New Roman" w:cs="Times New Roman"/>
        </w:rPr>
      </w:pPr>
      <w:r>
        <w:rPr>
          <w:rFonts w:ascii="Times New Roman" w:eastAsia="CIDFont+F4" w:hAnsi="Times New Roman" w:cs="Times New Roman"/>
        </w:rPr>
        <w:t>Personal sanitar - veterinar minim necesar pentru realizarea serviciilor (care include si medicul veterinar</w:t>
      </w:r>
      <w:r>
        <w:rPr>
          <w:rFonts w:ascii="Times New Roman" w:eastAsia="CIDFont+F4" w:hAnsi="Times New Roman" w:cs="Times New Roman"/>
          <w:lang w:val="ro-RO"/>
        </w:rPr>
        <w:t xml:space="preserve"> </w:t>
      </w:r>
      <w:r>
        <w:rPr>
          <w:rFonts w:ascii="Times New Roman" w:eastAsia="CIDFont+F4" w:hAnsi="Times New Roman" w:cs="Times New Roman"/>
        </w:rPr>
        <w:t>titular): un nr. minim de</w:t>
      </w:r>
      <w:r>
        <w:rPr>
          <w:rFonts w:ascii="Times New Roman" w:eastAsia="CIDFont+F4" w:hAnsi="Times New Roman" w:cs="Times New Roman"/>
          <w:lang w:val="ro-RO"/>
        </w:rPr>
        <w:t>1</w:t>
      </w:r>
      <w:r>
        <w:rPr>
          <w:rFonts w:ascii="Times New Roman" w:eastAsia="CIDFont+F4" w:hAnsi="Times New Roman" w:cs="Times New Roman"/>
        </w:rPr>
        <w:t xml:space="preserve">, din care 1 medic veterinar titular, </w:t>
      </w:r>
    </w:p>
    <w:p w:rsidR="009D08A7" w:rsidRDefault="00D30AF2">
      <w:pPr>
        <w:rPr>
          <w:rFonts w:ascii="Times New Roman" w:hAnsi="Times New Roman" w:cs="Times New Roman"/>
          <w:lang w:val="ro-RO"/>
        </w:rPr>
      </w:pPr>
      <w:r>
        <w:rPr>
          <w:rFonts w:ascii="Times New Roman" w:hAnsi="Times New Roman" w:cs="Times New Roman"/>
          <w:lang w:val="it-IT"/>
        </w:rPr>
        <w:t>Alte date tehnice</w:t>
      </w:r>
      <w:r>
        <w:rPr>
          <w:rFonts w:ascii="Times New Roman" w:hAnsi="Times New Roman" w:cs="Times New Roman"/>
          <w:lang w:val="ro-RO"/>
        </w:rPr>
        <w:t>......</w:t>
      </w:r>
    </w:p>
    <w:p w:rsidR="009D08A7" w:rsidRDefault="009D08A7">
      <w:pPr>
        <w:tabs>
          <w:tab w:val="left" w:pos="632"/>
        </w:tabs>
        <w:autoSpaceDE w:val="0"/>
        <w:autoSpaceDN w:val="0"/>
        <w:adjustRightInd w:val="0"/>
        <w:jc w:val="both"/>
        <w:rPr>
          <w:rFonts w:ascii="Times New Roman" w:hAnsi="Times New Roman" w:cs="Times New Roman"/>
          <w:lang w:val="it-IT"/>
        </w:rPr>
      </w:pPr>
    </w:p>
    <w:p w:rsidR="009D08A7" w:rsidRDefault="00D30AF2">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 xml:space="preserve">Descrierea </w:t>
      </w:r>
      <w:r>
        <w:rPr>
          <w:rFonts w:ascii="Times New Roman" w:hAnsi="Times New Roman" w:cs="Times New Roman"/>
          <w:b/>
          <w:lang w:val="it-IT"/>
        </w:rPr>
        <w:t>serviciilor solicitate</w:t>
      </w:r>
      <w:bookmarkEnd w:id="3"/>
      <w:r>
        <w:rPr>
          <w:rFonts w:ascii="Times New Roman" w:hAnsi="Times New Roman" w:cs="Times New Roman"/>
          <w:b/>
          <w:lang w:val="it-IT"/>
        </w:rPr>
        <w:t xml:space="preserve"> a fi contractate </w:t>
      </w:r>
    </w:p>
    <w:p w:rsidR="009D08A7" w:rsidRDefault="009D08A7">
      <w:pPr>
        <w:jc w:val="both"/>
        <w:rPr>
          <w:rFonts w:ascii="Times New Roman" w:hAnsi="Times New Roman" w:cs="Times New Roman"/>
          <w:iCs/>
          <w:shd w:val="clear" w:color="auto" w:fill="FFFFFF"/>
          <w:lang w:val="it-IT"/>
        </w:rPr>
      </w:pPr>
    </w:p>
    <w:p w:rsidR="009D08A7" w:rsidRDefault="00D30AF2">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w:t>
      </w:r>
      <w:r>
        <w:rPr>
          <w:rFonts w:ascii="Times New Roman" w:hAnsi="Times New Roman" w:cs="Times New Roman"/>
          <w:iCs/>
          <w:shd w:val="clear" w:color="auto" w:fill="FFFFFF"/>
          <w:lang w:val="it-IT"/>
        </w:rPr>
        <w:t>male la om, protecţia animalelor şi protecţia mediului, de identificare şi înregistrare a bovinelor, suinelor, ovinelor, caprinelor şi ecvideelor, precum şi alte acţiuni prevăzute în alte programe naţionale, pe care A.N.S.V.S.A. trebuie să le pună în aplic</w:t>
      </w:r>
      <w:r>
        <w:rPr>
          <w:rFonts w:ascii="Times New Roman" w:hAnsi="Times New Roman" w:cs="Times New Roman"/>
          <w:iCs/>
          <w:shd w:val="clear" w:color="auto" w:fill="FFFFFF"/>
          <w:lang w:val="it-IT"/>
        </w:rPr>
        <w:t>are, aprobate prin hotărâre a Guvernului, respectiv:</w:t>
      </w:r>
    </w:p>
    <w:p w:rsidR="009D08A7" w:rsidRDefault="00D30AF2">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w:t>
      </w:r>
      <w:r>
        <w:rPr>
          <w:rFonts w:ascii="Times New Roman" w:hAnsi="Times New Roman" w:cs="Times New Roman"/>
          <w:iCs/>
          <w:shd w:val="clear" w:color="auto" w:fill="FFFFFF"/>
          <w:lang w:val="it-IT"/>
        </w:rPr>
        <w:t>oataţiilor nonprofesionale;</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rsidR="009D08A7" w:rsidRDefault="009D08A7">
      <w:pPr>
        <w:tabs>
          <w:tab w:val="left" w:pos="426"/>
        </w:tabs>
        <w:ind w:firstLine="142"/>
        <w:jc w:val="both"/>
        <w:rPr>
          <w:rFonts w:ascii="Times New Roman" w:hAnsi="Times New Roman" w:cs="Times New Roman"/>
          <w:iCs/>
          <w:shd w:val="clear" w:color="auto" w:fill="FFFFFF"/>
          <w:lang w:val="it-IT"/>
        </w:rPr>
      </w:pP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 xml:space="preserve">recoltări de probe de sânge pentru </w:t>
      </w:r>
      <w:r>
        <w:rPr>
          <w:rFonts w:ascii="Times New Roman" w:hAnsi="Times New Roman" w:cs="Times New Roman"/>
          <w:iCs/>
          <w:shd w:val="clear" w:color="auto" w:fill="FFFFFF"/>
          <w:lang w:val="it-IT"/>
        </w:rPr>
        <w:t>examene de laborator - serologice, hematologice, biochimice, virusologice, parazitologice etc.:</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4.</w:t>
      </w:r>
      <w:r>
        <w:rPr>
          <w:rFonts w:ascii="Times New Roman" w:hAnsi="Times New Roman" w:cs="Times New Roman"/>
          <w:iCs/>
          <w:shd w:val="clear" w:color="auto" w:fill="FFFFFF"/>
          <w:lang w:val="it-IT"/>
        </w:rPr>
        <w:tab/>
        <w:t>recoltarea probelor de organe, ţesuturi şi a alto</w:t>
      </w:r>
      <w:r>
        <w:rPr>
          <w:rFonts w:ascii="Times New Roman" w:hAnsi="Times New Roman" w:cs="Times New Roman"/>
          <w:iCs/>
          <w:shd w:val="clear" w:color="auto" w:fill="FFFFFF"/>
          <w:lang w:val="it-IT"/>
        </w:rPr>
        <w:t>r probe pentru analize de laborator, efectuarea de necropsii la:</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rsidR="009D08A7" w:rsidRDefault="00D30AF2">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rsidR="009D08A7" w:rsidRDefault="00D30AF2">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r>
        <w:rPr>
          <w:rFonts w:ascii="Times New Roman" w:hAnsi="Times New Roman" w:cs="Times New Roman"/>
          <w:iCs/>
          <w:shd w:val="clear" w:color="auto" w:fill="FFFFFF"/>
          <w:lang w:val="it-IT"/>
        </w:rPr>
        <w:t>;</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w:t>
      </w:r>
      <w:r>
        <w:rPr>
          <w:rFonts w:ascii="Times New Roman" w:hAnsi="Times New Roman" w:cs="Times New Roman"/>
          <w:iCs/>
          <w:shd w:val="clear" w:color="auto" w:fill="FFFFFF"/>
          <w:lang w:val="it-IT"/>
        </w:rPr>
        <w:t>malelor şi protecţia mediului, de identificare şi înregistrare a bovinelor, suinelor, ovinelor, caprinelor şi ecvideelor, aprobat prin hotărâre a Guvernului:</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rsidR="009D08A7" w:rsidRDefault="009D08A7">
      <w:pPr>
        <w:tabs>
          <w:tab w:val="left" w:pos="426"/>
        </w:tabs>
        <w:ind w:firstLine="142"/>
        <w:jc w:val="both"/>
        <w:rPr>
          <w:rFonts w:ascii="Times New Roman" w:hAnsi="Times New Roman" w:cs="Times New Roman"/>
          <w:iCs/>
          <w:shd w:val="clear" w:color="auto" w:fill="FFFFFF"/>
          <w:lang w:val="it-IT"/>
        </w:rPr>
      </w:pP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8. lucrări de </w:t>
      </w:r>
      <w:r>
        <w:rPr>
          <w:rFonts w:ascii="Times New Roman" w:hAnsi="Times New Roman" w:cs="Times New Roman"/>
          <w:iCs/>
          <w:shd w:val="clear" w:color="auto" w:fill="FFFFFF"/>
          <w:lang w:val="it-IT"/>
        </w:rPr>
        <w:t>decontaminare, dezinfecţie, dezinsecţie, deratizare şi de necesitate în exploataţiile nonprofesionale, în cadrul echipelor desemnate, în condiţiile legii, de către Autoritatea Contractantă sau de către centrul local pentru combaterea bolilor, cu asigurarea</w:t>
      </w:r>
      <w:r>
        <w:rPr>
          <w:rFonts w:ascii="Times New Roman" w:hAnsi="Times New Roman" w:cs="Times New Roman"/>
          <w:iCs/>
          <w:shd w:val="clear" w:color="auto" w:fill="FFFFFF"/>
          <w:lang w:val="it-IT"/>
        </w:rPr>
        <w:t xml:space="preserve"> de către acestea a echipamentelor şi materialelor necesare;</w:t>
      </w:r>
    </w:p>
    <w:p w:rsidR="009D08A7" w:rsidRDefault="009D08A7">
      <w:pPr>
        <w:tabs>
          <w:tab w:val="left" w:pos="426"/>
        </w:tabs>
        <w:ind w:firstLine="142"/>
        <w:jc w:val="both"/>
        <w:rPr>
          <w:rFonts w:ascii="Times New Roman" w:hAnsi="Times New Roman" w:cs="Times New Roman"/>
          <w:iCs/>
          <w:shd w:val="clear" w:color="auto" w:fill="FFFFFF"/>
          <w:lang w:val="it-IT"/>
        </w:rPr>
      </w:pPr>
    </w:p>
    <w:p w:rsidR="009D08A7" w:rsidRDefault="00D30AF2">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şi înregistrare a animalelor şi a mişcării acestora, în condiţiile legii, precum şi de corectare a eventualelor erori sau neconformităţi generate de nerespectarea </w:t>
      </w:r>
      <w:r>
        <w:rPr>
          <w:rFonts w:ascii="Times New Roman" w:hAnsi="Times New Roman" w:cs="Times New Roman"/>
          <w:iCs/>
          <w:shd w:val="clear" w:color="auto" w:fill="FFFFFF"/>
          <w:lang w:val="ro-RO"/>
        </w:rPr>
        <w:t>termenelor de înregistrare sau de greşeli de înregistrare:</w:t>
      </w:r>
    </w:p>
    <w:p w:rsidR="009D08A7" w:rsidRDefault="00D30AF2">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rsidR="009D08A7" w:rsidRDefault="00D30AF2">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rsidR="009D08A7" w:rsidRDefault="00D30AF2">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aplicarea mijloacelor ofic</w:t>
      </w:r>
      <w:r>
        <w:rPr>
          <w:rFonts w:ascii="Times New Roman" w:hAnsi="Times New Roman" w:cs="Times New Roman"/>
          <w:iCs/>
          <w:shd w:val="clear" w:color="auto" w:fill="FFFFFF"/>
          <w:lang w:val="ro-RO"/>
        </w:rPr>
        <w:t xml:space="preserve">iale de identificare prevăzute de legislaţia specifică în vigoare la animalele identificate din speciile bovine, ovine, caprine şi porcine; </w:t>
      </w:r>
    </w:p>
    <w:p w:rsidR="009D08A7" w:rsidRDefault="00D30AF2">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înregistrarea efectivelor de animale identificate şi înregistrate din speciile bovine, ovine, caprine şi porcine</w:t>
      </w:r>
      <w:r>
        <w:rPr>
          <w:rFonts w:ascii="Times New Roman" w:hAnsi="Times New Roman" w:cs="Times New Roman"/>
          <w:iCs/>
          <w:shd w:val="clear" w:color="auto" w:fill="FFFFFF"/>
          <w:lang w:val="ro-RO"/>
        </w:rPr>
        <w:t xml:space="preserv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rsidR="009D08A7" w:rsidRDefault="00D30AF2">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înregistrarea mişcării animalelor şi a evenimentelor suferite de acestea, în documentele de mişcare sau de declar</w:t>
      </w:r>
      <w:r>
        <w:rPr>
          <w:rFonts w:ascii="Times New Roman" w:hAnsi="Times New Roman" w:cs="Times New Roman"/>
          <w:iCs/>
          <w:shd w:val="clear" w:color="auto" w:fill="FFFFFF"/>
          <w:lang w:val="ro-RO"/>
        </w:rPr>
        <w:t xml:space="preserve">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rsidR="009D08A7" w:rsidRDefault="00D30AF2">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t>corecţia eventualelor erori sau neconformităţi semnalate în S.N.I.I.A., în urma nerespectării termenelor de înregistrare sau a greş</w:t>
      </w:r>
      <w:r>
        <w:rPr>
          <w:rFonts w:ascii="Times New Roman" w:hAnsi="Times New Roman" w:cs="Times New Roman"/>
          <w:iCs/>
          <w:shd w:val="clear" w:color="auto" w:fill="FFFFFF"/>
          <w:lang w:val="ro-RO"/>
        </w:rPr>
        <w:t>elilor de înregistrare imputabile concesionarului, conform procedurilor stabilite de Autoritatea Națională Sanitară Veterinară și pentru Siguranța Alimentelor, denumită în continuare A.N.S.V.S.A.</w:t>
      </w:r>
    </w:p>
    <w:p w:rsidR="009D08A7" w:rsidRDefault="00D30AF2">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Ordinea realizării serviciilor de identificare şi înregistra</w:t>
      </w:r>
      <w:r>
        <w:rPr>
          <w:rFonts w:ascii="Times New Roman" w:hAnsi="Times New Roman" w:cs="Times New Roman"/>
          <w:iCs/>
          <w:shd w:val="clear" w:color="auto" w:fill="FFFFFF"/>
          <w:lang w:val="it-IT"/>
        </w:rPr>
        <w:t>re a animalelor, miscarii si a evenimentelor suferite de acestea precum şi de corectare a eventualelor erori sau neconformităţi generate de nerespectarea termenelor de înregistrare sau de greşeli de înregistrare este următoarea: identificarea şi înregistra</w:t>
      </w:r>
      <w:r>
        <w:rPr>
          <w:rFonts w:ascii="Times New Roman" w:hAnsi="Times New Roman" w:cs="Times New Roman"/>
          <w:iCs/>
          <w:shd w:val="clear" w:color="auto" w:fill="FFFFFF"/>
          <w:lang w:val="it-IT"/>
        </w:rPr>
        <w:t xml:space="preserve">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r>
        <w:rPr>
          <w:rFonts w:ascii="Times New Roman" w:hAnsi="Times New Roman" w:cs="Times New Roman"/>
          <w:iCs/>
          <w:shd w:val="clear" w:color="auto" w:fill="FFFFFF"/>
          <w:lang w:val="ro-RO"/>
        </w:rPr>
        <w:lastRenderedPageBreak/>
        <w:t>Naţionala de Date</w:t>
      </w:r>
      <w:r>
        <w:rPr>
          <w:rFonts w:ascii="Times New Roman" w:hAnsi="Times New Roman" w:cs="Times New Roman"/>
          <w:iCs/>
          <w:shd w:val="clear" w:color="auto" w:fill="FFFFFF"/>
          <w:lang w:val="it-IT"/>
        </w:rPr>
        <w:t xml:space="preserve"> a formularelor de mişcare sau de declarare</w:t>
      </w:r>
      <w:r>
        <w:rPr>
          <w:rFonts w:ascii="Times New Roman" w:hAnsi="Times New Roman" w:cs="Times New Roman"/>
          <w:iCs/>
          <w:shd w:val="clear" w:color="auto" w:fill="FFFFFF"/>
          <w:lang w:val="it-IT"/>
        </w:rPr>
        <w:t xml:space="preserve"> eveniment pentru animalele aflate în exploataţiile din raza teritoriala a C.S.V. </w:t>
      </w:r>
      <w:r>
        <w:rPr>
          <w:rFonts w:ascii="Times New Roman" w:hAnsi="Times New Roman" w:cs="Times New Roman"/>
          <w:iCs/>
          <w:shd w:val="clear" w:color="auto" w:fill="FFFFFF"/>
          <w:lang w:val="ro-RO"/>
        </w:rPr>
        <w:t>CENAD</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w:t>
      </w:r>
      <w:r>
        <w:rPr>
          <w:rFonts w:ascii="Times New Roman" w:hAnsi="Times New Roman" w:cs="Times New Roman"/>
          <w:iCs/>
          <w:shd w:val="clear" w:color="auto" w:fill="FFFFFF"/>
          <w:lang w:val="ro-RO"/>
        </w:rPr>
        <w:t>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rsidR="009D08A7" w:rsidRDefault="009D08A7">
      <w:pPr>
        <w:autoSpaceDE w:val="0"/>
        <w:autoSpaceDN w:val="0"/>
        <w:adjustRightInd w:val="0"/>
        <w:jc w:val="both"/>
        <w:rPr>
          <w:rFonts w:ascii="Times New Roman" w:hAnsi="Times New Roman" w:cs="Times New Roman"/>
          <w:iCs/>
          <w:shd w:val="clear" w:color="auto" w:fill="FFFFFF"/>
          <w:lang w:val="ro-RO"/>
        </w:rPr>
      </w:pPr>
    </w:p>
    <w:p w:rsidR="009D08A7" w:rsidRDefault="00D30AF2">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w:t>
      </w:r>
      <w:r>
        <w:rPr>
          <w:rFonts w:ascii="Times New Roman" w:hAnsi="Times New Roman" w:cs="Times New Roman"/>
          <w:iCs/>
          <w:shd w:val="clear" w:color="auto" w:fill="FFFFFF"/>
          <w:lang w:val="ro-RO"/>
        </w:rPr>
        <w:t>2004, cu modificările și completările ulterioare, respectiv:</w:t>
      </w:r>
    </w:p>
    <w:p w:rsidR="009D08A7" w:rsidRDefault="00D30AF2">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rsidR="009D08A7" w:rsidRDefault="00D30AF2">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rsidR="009D08A7" w:rsidRDefault="00D30AF2">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rsidR="009D08A7" w:rsidRDefault="00D30AF2">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şi formarea profesională necesara realizarii activităţilor </w:t>
      </w:r>
      <w:r>
        <w:rPr>
          <w:rFonts w:ascii="Times New Roman" w:hAnsi="Times New Roman" w:cs="Times New Roman"/>
          <w:iCs/>
          <w:shd w:val="clear" w:color="auto" w:fill="FFFFFF"/>
          <w:lang w:val="ro-RO"/>
        </w:rPr>
        <w:t>contractate;</w:t>
      </w:r>
    </w:p>
    <w:p w:rsidR="009D08A7" w:rsidRDefault="00D30AF2">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rsidR="009D08A7" w:rsidRDefault="00D30AF2">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rsidR="009D08A7" w:rsidRDefault="00D30AF2">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w:t>
      </w:r>
      <w:r>
        <w:rPr>
          <w:rFonts w:ascii="Times New Roman" w:hAnsi="Times New Roman" w:cs="Times New Roman"/>
          <w:iCs/>
          <w:shd w:val="clear" w:color="auto" w:fill="FFFFFF"/>
          <w:lang w:val="ro-RO"/>
        </w:rPr>
        <w:t>nimalelor;</w:t>
      </w:r>
    </w:p>
    <w:p w:rsidR="009D08A7" w:rsidRDefault="00D30AF2">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w:t>
      </w:r>
      <w:r>
        <w:rPr>
          <w:rFonts w:ascii="Times New Roman" w:hAnsi="Times New Roman" w:cs="Times New Roman"/>
          <w:iCs/>
          <w:shd w:val="clear" w:color="auto" w:fill="FFFFFF"/>
          <w:lang w:val="ro-RO"/>
        </w:rPr>
        <w:t>ități vită mare aferent circumscripţiilor sanitar - veterinare sau necesară pentru planificarea acţiunilor strategice contractate;</w:t>
      </w:r>
    </w:p>
    <w:p w:rsidR="009D08A7" w:rsidRDefault="00D30AF2">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9. inspecţia şi certificarea animalelor destinate sacrificării - inspecţia animalelor în vederea certificării stării de sănăt</w:t>
      </w:r>
      <w:r>
        <w:rPr>
          <w:rFonts w:ascii="Times New Roman" w:hAnsi="Times New Roman" w:cs="Times New Roman"/>
          <w:iCs/>
          <w:shd w:val="clear" w:color="auto" w:fill="FFFFFF"/>
          <w:lang w:val="ro-RO"/>
        </w:rPr>
        <w:t xml:space="preserve">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rsidR="009D08A7" w:rsidRDefault="00D30AF2">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ascii="Times New Roman" w:hAnsi="Times New Roman" w:cs="Times New Roman"/>
          <w:lang w:val="ro-RO"/>
        </w:rPr>
        <w:t>CENAD</w:t>
      </w:r>
      <w:r>
        <w:rPr>
          <w:rFonts w:ascii="Times New Roman" w:hAnsi="Times New Roman" w:cs="Times New Roman"/>
          <w:lang w:val="ro-RO"/>
        </w:rPr>
        <w:t xml:space="preserve">  </w:t>
      </w: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rsidR="009D08A7" w:rsidRDefault="009D08A7">
      <w:pPr>
        <w:tabs>
          <w:tab w:val="left" w:pos="426"/>
        </w:tabs>
        <w:ind w:firstLine="142"/>
        <w:jc w:val="both"/>
        <w:rPr>
          <w:rFonts w:ascii="Times New Roman" w:hAnsi="Times New Roman" w:cs="Times New Roman"/>
          <w:iCs/>
          <w:shd w:val="clear" w:color="auto" w:fill="FFFFFF"/>
          <w:lang w:val="it-IT"/>
        </w:rPr>
      </w:pPr>
    </w:p>
    <w:p w:rsidR="009D08A7" w:rsidRDefault="00D30AF2">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w:t>
      </w:r>
      <w:r>
        <w:rPr>
          <w:b/>
          <w:iCs/>
          <w:szCs w:val="24"/>
          <w:u w:val="single"/>
        </w:rPr>
        <w:t>ontarea</w:t>
      </w:r>
    </w:p>
    <w:p w:rsidR="009D08A7" w:rsidRDefault="009D08A7">
      <w:pPr>
        <w:pStyle w:val="BodyText21"/>
        <w:tabs>
          <w:tab w:val="clear" w:pos="567"/>
        </w:tabs>
        <w:rPr>
          <w:iCs/>
          <w:szCs w:val="24"/>
          <w:u w:val="single"/>
        </w:rPr>
      </w:pPr>
    </w:p>
    <w:p w:rsidR="009D08A7" w:rsidRDefault="00D30AF2">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rsidR="009D08A7" w:rsidRDefault="00D30AF2">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cerere de analiză a probelor prelevate pentru </w:t>
      </w:r>
      <w:r>
        <w:rPr>
          <w:rFonts w:ascii="Times New Roman" w:hAnsi="Times New Roman" w:cs="Times New Roman"/>
          <w:iCs/>
        </w:rPr>
        <w:t>examene de laborator;</w:t>
      </w:r>
    </w:p>
    <w:p w:rsidR="009D08A7" w:rsidRDefault="00D30AF2">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rsidR="009D08A7" w:rsidRDefault="00D30AF2">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rsidR="009D08A7" w:rsidRDefault="00D30AF2">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w:t>
      </w:r>
      <w:r>
        <w:rPr>
          <w:rFonts w:ascii="Times New Roman" w:hAnsi="Times New Roman" w:cs="Times New Roman"/>
          <w:iCs/>
        </w:rPr>
        <w:t xml:space="preserve">sanitar - veterinare conform prevederilor legale </w:t>
      </w:r>
      <w:r>
        <w:rPr>
          <w:rFonts w:ascii="Times New Roman" w:hAnsi="Times New Roman" w:cs="Times New Roman"/>
          <w:iCs/>
          <w:lang w:val="ro-RO"/>
        </w:rPr>
        <w:t>în vigoare;</w:t>
      </w:r>
    </w:p>
    <w:p w:rsidR="009D08A7" w:rsidRDefault="00D30AF2">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rsidR="009D08A7" w:rsidRDefault="00D30AF2">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rsidR="009D08A7" w:rsidRDefault="00D30AF2">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w:t>
      </w:r>
      <w:r>
        <w:rPr>
          <w:rFonts w:ascii="Times New Roman" w:hAnsi="Times New Roman" w:cs="Times New Roman"/>
          <w:iCs/>
          <w:lang w:val="pt-BR"/>
        </w:rPr>
        <w:t>l de evidenţă a animalelor moarte;</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rsidR="009D08A7" w:rsidRDefault="00D30AF2">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rsidR="009D08A7" w:rsidRDefault="00D30AF2">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situaţia realizarii programului cifric intocmit in baza Programului acţiunilor de supraveghere, prevenire, control şi eradicare a bolilor la animale, a</w:t>
      </w:r>
      <w:r>
        <w:rPr>
          <w:rFonts w:ascii="Times New Roman" w:hAnsi="Times New Roman" w:cs="Times New Roman"/>
          <w:iCs/>
        </w:rPr>
        <w:t xml:space="preserve"> celor transmisibile de la animale la om, protecţia animalelor şi protecţia mediului, de identificare şi înregistrare a bovinelor, suinelor, ovinelor şi caprinelor şi ecvideelor;</w:t>
      </w:r>
    </w:p>
    <w:p w:rsidR="009D08A7" w:rsidRDefault="00D30AF2">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 xml:space="preserve">alte evidenţe sanitar - veterinare, în conformitate cu prevederile legale în </w:t>
      </w:r>
      <w:r>
        <w:rPr>
          <w:rFonts w:ascii="Times New Roman" w:hAnsi="Times New Roman" w:cs="Times New Roman"/>
          <w:iCs/>
          <w:lang w:val="it-IT"/>
        </w:rPr>
        <w:t>vigoare;</w:t>
      </w:r>
    </w:p>
    <w:p w:rsidR="009D08A7" w:rsidRDefault="00D30AF2">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rsidR="009D08A7" w:rsidRDefault="00D30AF2">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rsidR="009D08A7" w:rsidRDefault="00D30AF2">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rsidR="009D08A7" w:rsidRDefault="00D30AF2">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rsidR="009D08A7" w:rsidRDefault="00D30AF2">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w:t>
      </w:r>
      <w:r>
        <w:rPr>
          <w:rFonts w:ascii="Times New Roman" w:hAnsi="Times New Roman" w:cs="Times New Roman"/>
          <w:iCs/>
        </w:rPr>
        <w:t>uală privind securitatea şi sănătatea în muncă;</w:t>
      </w:r>
    </w:p>
    <w:p w:rsidR="009D08A7" w:rsidRDefault="00D30AF2">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rsidR="009D08A7" w:rsidRDefault="00D30AF2">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rsidR="009D08A7" w:rsidRDefault="00D30AF2">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exemplarul roşu al Formularului de </w:t>
      </w:r>
      <w:r>
        <w:rPr>
          <w:rFonts w:ascii="Times New Roman" w:hAnsi="Times New Roman" w:cs="Times New Roman"/>
          <w:iCs/>
          <w:lang w:val="pt-BR"/>
        </w:rPr>
        <w:t>declarare eveniment (F 3),</w:t>
      </w:r>
      <w:r>
        <w:rPr>
          <w:rFonts w:ascii="Times New Roman" w:hAnsi="Times New Roman" w:cs="Times New Roman"/>
          <w:iCs/>
        </w:rPr>
        <w:t xml:space="preserve"> după caz;</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w:t>
      </w:r>
      <w:r>
        <w:rPr>
          <w:rFonts w:ascii="Times New Roman" w:hAnsi="Times New Roman" w:cs="Times New Roman"/>
          <w:iCs/>
          <w:lang w:val="pt-BR"/>
        </w:rPr>
        <w:t>r legale, conform prevederilor legale în vigoare, precum și situația concediilor de care a beneficiat medicul veterinar titular, respectiv documentele prin care a fost desemnat înlocuitorul și au fost notificate concedentului aceste situații;</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w:t>
      </w:r>
      <w:r>
        <w:rPr>
          <w:rFonts w:ascii="Times New Roman" w:hAnsi="Times New Roman" w:cs="Times New Roman"/>
          <w:iCs/>
        </w:rPr>
        <w:t>eplasare care confirmă participarea la instruiri, ridicarea tipizatelor, produselor biologice, predarea probelor către laborator;</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w:t>
      </w:r>
      <w:r>
        <w:rPr>
          <w:rFonts w:ascii="Times New Roman" w:hAnsi="Times New Roman" w:cs="Times New Roman"/>
          <w:iCs/>
          <w:lang w:val="pt-BR"/>
        </w:rPr>
        <w:t>oataţiile nonprofesionale;</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ascii="Times New Roman" w:hAnsi="Times New Roman" w:cs="Times New Roman"/>
          <w:iCs/>
          <w:lang w:val="ro-RO"/>
        </w:rPr>
        <w:t>Timiș</w:t>
      </w:r>
      <w:r>
        <w:rPr>
          <w:rFonts w:ascii="Times New Roman" w:hAnsi="Times New Roman" w:cs="Times New Roman"/>
          <w:iCs/>
          <w:lang w:val="pt-BR"/>
        </w:rPr>
        <w:t xml:space="preserve"> în</w:t>
      </w:r>
      <w:r>
        <w:rPr>
          <w:rFonts w:ascii="Times New Roman" w:hAnsi="Times New Roman" w:cs="Times New Roman"/>
          <w:iCs/>
          <w:lang w:val="pt-BR"/>
        </w:rPr>
        <w:t xml:space="preserve"> cadrul procesului de instruire organizat la acest nivel sau transmise în afara acestuia, documente înregistrate în registrul prevăzut la pct. 18;</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tabel centralizator </w:t>
      </w:r>
      <w:r>
        <w:rPr>
          <w:rFonts w:ascii="Times New Roman" w:hAnsi="Times New Roman" w:cs="Times New Roman"/>
          <w:iCs/>
          <w:lang w:val="pt-BR"/>
        </w:rPr>
        <w:t>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rsidR="009D08A7" w:rsidRDefault="00D30AF2">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w:t>
      </w:r>
      <w:r>
        <w:rPr>
          <w:rFonts w:ascii="Times New Roman" w:hAnsi="Times New Roman" w:cs="Times New Roman"/>
          <w:lang w:val="pt-BR"/>
        </w:rPr>
        <w:t>ioară şi neconformităţi/dificultăţi întâmpinate.</w:t>
      </w:r>
    </w:p>
    <w:p w:rsidR="009D08A7" w:rsidRDefault="00D30AF2">
      <w:pPr>
        <w:pStyle w:val="BodyTextInden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w:t>
      </w:r>
      <w:r>
        <w:rPr>
          <w:rFonts w:ascii="Times New Roman" w:hAnsi="Times New Roman"/>
          <w:iCs/>
          <w:sz w:val="24"/>
          <w:lang w:val="pt-BR"/>
        </w:rPr>
        <w:t>are sau instrucţiunile concedentului, conform prevederilor legale în vigoare, şi să le pună la dispoziţia acestuia şi a altor organe de control abilitate prin lege, ori de câte ori acestea le solicită.</w:t>
      </w:r>
    </w:p>
    <w:p w:rsidR="009D08A7" w:rsidRDefault="009D08A7">
      <w:pPr>
        <w:jc w:val="both"/>
        <w:rPr>
          <w:rFonts w:ascii="Times New Roman" w:hAnsi="Times New Roman" w:cs="Times New Roman"/>
          <w:b/>
          <w:shd w:val="clear" w:color="auto" w:fill="FFFFFF"/>
          <w:lang w:val="pt-BR"/>
        </w:rPr>
      </w:pPr>
    </w:p>
    <w:p w:rsidR="009D08A7" w:rsidRDefault="00D30AF2">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rsidR="009D08A7" w:rsidRDefault="009D08A7">
      <w:pPr>
        <w:jc w:val="both"/>
        <w:rPr>
          <w:rFonts w:ascii="Times New Roman" w:hAnsi="Times New Roman" w:cs="Times New Roman"/>
          <w:lang w:val="pt-BR"/>
        </w:rPr>
      </w:pPr>
    </w:p>
    <w:p w:rsidR="009D08A7" w:rsidRDefault="00D30AF2">
      <w:pPr>
        <w:jc w:val="both"/>
        <w:rPr>
          <w:rFonts w:ascii="Times New Roman" w:hAnsi="Times New Roman" w:cs="Times New Roman"/>
          <w:lang w:val="pt-BR"/>
        </w:rPr>
      </w:pPr>
      <w:r>
        <w:rPr>
          <w:rFonts w:ascii="Times New Roman" w:hAnsi="Times New Roman" w:cs="Times New Roman"/>
          <w:lang w:val="pt-BR"/>
        </w:rPr>
        <w:t xml:space="preserve">Organizarea serviciilor/activităților sanitar - veterinare la nivelul C.S.V. pentru care se încheie contracte de concesiune, astfel încât să fie integrate în cadrul sistemului sanitar - veterinar și pentru </w:t>
      </w:r>
      <w:r>
        <w:rPr>
          <w:rFonts w:ascii="Times New Roman" w:hAnsi="Times New Roman" w:cs="Times New Roman"/>
          <w:lang w:val="pt-BR"/>
        </w:rPr>
        <w:lastRenderedPageBreak/>
        <w:t>siguranța alimentelor, organizat unitar în sis</w:t>
      </w:r>
      <w:r>
        <w:rPr>
          <w:rFonts w:ascii="Times New Roman" w:hAnsi="Times New Roman" w:cs="Times New Roman"/>
          <w:lang w:val="pt-BR"/>
        </w:rPr>
        <w:t>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cu modificările şi completările ulterioare, şi să se respecte criteriile de calitate a serv</w:t>
      </w:r>
      <w:r>
        <w:rPr>
          <w:rFonts w:ascii="Times New Roman" w:hAnsi="Times New Roman" w:cs="Times New Roman"/>
          <w:lang w:val="pt-BR"/>
        </w:rPr>
        <w:t xml:space="preserve">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rsidR="009D08A7" w:rsidRDefault="00D30AF2">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w:t>
      </w:r>
      <w:r>
        <w:rPr>
          <w:rFonts w:ascii="Times New Roman" w:hAnsi="Times New Roman" w:cs="Times New Roman"/>
          <w:lang w:val="pt-BR"/>
        </w:rPr>
        <w:t xml:space="preserve">r - veterinare la nivelul C.S.V. pentru care se încheie contracte de concesiune, astfel încât să fie asigurate, la acest nivel, serviciile/activităţile ce constituie atributul profesiei de medic veterinar, referitoare la profilaxia, depistarea, declararea </w:t>
      </w:r>
      <w:r>
        <w:rPr>
          <w:rFonts w:ascii="Times New Roman" w:hAnsi="Times New Roman" w:cs="Times New Roman"/>
          <w:lang w:val="pt-BR"/>
        </w:rPr>
        <w:t>şi combaterea bolilor animalelor sau a celor transmisibile de la animale la om şi pentru protecţia mediului.</w:t>
      </w:r>
    </w:p>
    <w:p w:rsidR="009D08A7" w:rsidRDefault="009D08A7">
      <w:pPr>
        <w:pStyle w:val="NormalWeb"/>
        <w:jc w:val="both"/>
        <w:rPr>
          <w:lang w:val="pt-BR"/>
        </w:rPr>
      </w:pPr>
    </w:p>
    <w:p w:rsidR="009D08A7" w:rsidRDefault="00D30AF2">
      <w:pPr>
        <w:pStyle w:val="NormalWeb"/>
        <w:jc w:val="both"/>
        <w:rPr>
          <w:bCs/>
          <w:lang w:val="en-GB"/>
        </w:rPr>
      </w:pPr>
      <w:r>
        <w:rPr>
          <w:lang w:val="pt-BR"/>
        </w:rPr>
        <w:t>Organizarea serviciilor/activităților sanitar - veterinare la nivelul C.S.V. pentru care se încheie contracte de concesiune, astfel încât să fie a</w:t>
      </w:r>
      <w:r>
        <w:rPr>
          <w:lang w:val="pt-BR"/>
        </w:rPr>
        <w:t>sigurată, la acest nivel, realizarea activităților sanitar - veterinare prevazute de lege în responsabilitatea serviciilor sanitar - veterinare de stat, prin contractarea acestora, servicii/activități constând în acțiuni de supraveghere, prevenire, cont</w:t>
      </w:r>
      <w:r>
        <w:rPr>
          <w:lang w:val="pt-BR"/>
        </w:rPr>
        <w:t>rol şi combatere a bolilor la animale, activități de interes general, care nu au caracter economic, ce pot fi realizate de medicii veterinari de liberă practică organizați în condițiile legii, în temeiul unor contracte atribuite de direcțiile san</w:t>
      </w:r>
      <w:r>
        <w:rPr>
          <w:lang w:val="pt-BR"/>
        </w:rPr>
        <w:t>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w:t>
      </w:r>
      <w:r>
        <w:rPr>
          <w:i/>
          <w:iCs/>
          <w:lang w:val="pt-BR"/>
        </w:rPr>
        <w:t>imalelor şi protecţia mediului, de identificare şi înregistrare a bovinelor, suinelor, ovinelor, caprinelor şi ecvideelor, precum şi alte acţiuni prevăzute în alte programe naţionale, pe care Autoritatea trebuie să le pună în aplicare</w:t>
      </w:r>
      <w:r>
        <w:rPr>
          <w:lang w:val="pt-BR"/>
        </w:rPr>
        <w:t>, conform</w:t>
      </w:r>
      <w:r>
        <w:rPr>
          <w:lang w:val="pt-BR"/>
        </w:rPr>
        <w:t xml:space="preserve">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rsidR="009D08A7" w:rsidRDefault="009D08A7">
      <w:pPr>
        <w:pStyle w:val="NormalWeb"/>
        <w:jc w:val="both"/>
        <w:rPr>
          <w:bCs/>
          <w:lang w:val="en-GB"/>
        </w:rPr>
      </w:pPr>
    </w:p>
    <w:p w:rsidR="009D08A7" w:rsidRDefault="00D30AF2">
      <w:pPr>
        <w:pStyle w:val="NormalWeb"/>
        <w:jc w:val="both"/>
        <w:rPr>
          <w:lang w:val="en-GB"/>
        </w:rPr>
      </w:pPr>
      <w:r>
        <w:rPr>
          <w:lang w:val="en-GB"/>
        </w:rPr>
        <w:t>În urma realizării serviciilor/activi</w:t>
      </w:r>
      <w:r>
        <w:rPr>
          <w:lang w:val="en-GB"/>
        </w:rPr>
        <w:t xml:space="preserve">tăţilor contractate sunt aşteptate următoarele rezultate: </w:t>
      </w:r>
    </w:p>
    <w:p w:rsidR="009D08A7" w:rsidRDefault="00D30AF2">
      <w:pPr>
        <w:pStyle w:val="NormalWeb"/>
        <w:jc w:val="both"/>
        <w:rPr>
          <w:lang w:val="en-GB"/>
        </w:rPr>
      </w:pPr>
      <w:r>
        <w:rPr>
          <w:lang w:val="en-GB"/>
        </w:rPr>
        <w:t>a) realizarea, în regim de continuitate, a programului cifric aferent Programului acţiunilor de supraveghere, prevenire şi control al bolilor la animale, al celor transmisibile de la animale la om</w:t>
      </w:r>
      <w:r>
        <w:rPr>
          <w:lang w:val="en-GB"/>
        </w:rPr>
        <w:t xml:space="preserve">,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rsidR="009D08A7" w:rsidRDefault="00D30AF2">
      <w:pPr>
        <w:pStyle w:val="NormalWeb"/>
        <w:jc w:val="both"/>
        <w:rPr>
          <w:lang w:val="en-GB"/>
        </w:rPr>
      </w:pPr>
      <w:r>
        <w:rPr>
          <w:lang w:val="en-GB"/>
        </w:rPr>
        <w:t>b) re</w:t>
      </w:r>
      <w:r>
        <w:rPr>
          <w:lang w:val="en-GB"/>
        </w:rPr>
        <w:t>alizarea, în regim de continuitate, a unei bune supravegheri epidemiologice a teritoriului cu investigarea cazurilor de moarte sau îmbolnăvire la animale și inițierea măsurilor obligatorii ce se impun, potrivit legislației în vigoare;</w:t>
      </w:r>
    </w:p>
    <w:p w:rsidR="009D08A7" w:rsidRDefault="00D30AF2">
      <w:pPr>
        <w:pStyle w:val="NormalWeb"/>
        <w:jc w:val="both"/>
        <w:rPr>
          <w:lang w:val="en-GB"/>
        </w:rPr>
      </w:pPr>
      <w:r>
        <w:rPr>
          <w:lang w:val="en-GB"/>
        </w:rPr>
        <w:t>c) realizarea,</w:t>
      </w:r>
      <w:r>
        <w:rPr>
          <w:lang w:val="en-GB"/>
        </w:rPr>
        <w:t xml:space="preserve"> în regim de continuitate, a consilierii și a îndrumării proprietarilor de animale, deținători ai exploatațiilor nonprofesionale, pe probleme de interes sanitar – veterinar, inclusiv cu privire la bunăstarea animalelor şi la biosecuritate;</w:t>
      </w:r>
    </w:p>
    <w:p w:rsidR="009D08A7" w:rsidRDefault="00D30AF2">
      <w:pPr>
        <w:pStyle w:val="NormalWeb"/>
        <w:jc w:val="both"/>
        <w:rPr>
          <w:lang w:val="en-GB"/>
        </w:rPr>
      </w:pPr>
      <w:r>
        <w:rPr>
          <w:lang w:val="en-GB"/>
        </w:rPr>
        <w:t>d) asigura</w:t>
      </w:r>
      <w:r>
        <w:rPr>
          <w:lang w:val="en-GB"/>
        </w:rPr>
        <w:t>rea la nivelul C.S.V., în regim de continuitate, a activităţilor de asistenţă medicală veterinară, la cerere, pentru exploatațiile nonprofesionale de animale</w:t>
      </w:r>
      <w:r>
        <w:t>.</w:t>
      </w:r>
    </w:p>
    <w:p w:rsidR="009D08A7" w:rsidRDefault="009D08A7">
      <w:pPr>
        <w:jc w:val="both"/>
        <w:rPr>
          <w:rFonts w:ascii="Times New Roman" w:hAnsi="Times New Roman" w:cs="Times New Roman"/>
          <w:b/>
          <w:shd w:val="clear" w:color="auto" w:fill="FFFFFF"/>
          <w:lang w:val="en-GB"/>
        </w:rPr>
      </w:pPr>
      <w:bookmarkStart w:id="5" w:name="_Toc485643562"/>
    </w:p>
    <w:p w:rsidR="009D08A7" w:rsidRDefault="00D30AF2">
      <w:pPr>
        <w:jc w:val="both"/>
        <w:rPr>
          <w:rFonts w:ascii="Times New Roman" w:hAnsi="Times New Roman" w:cs="Times New Roman"/>
          <w:lang w:val="en-GB"/>
        </w:rPr>
      </w:pPr>
      <w:r>
        <w:rPr>
          <w:rFonts w:ascii="Times New Roman" w:hAnsi="Times New Roman" w:cs="Times New Roman"/>
          <w:lang w:val="en-GB"/>
        </w:rPr>
        <w:t xml:space="preserve">Activităţile sanitar - veterinare contractate sau cele implicite activităţii la nivelul C.S.V., </w:t>
      </w:r>
      <w:r>
        <w:rPr>
          <w:rFonts w:ascii="Times New Roman" w:hAnsi="Times New Roman" w:cs="Times New Roman"/>
          <w:lang w:val="en-GB"/>
        </w:rPr>
        <w:t>în executarea contractelor de concesiune, inclusiv în ceea ce priveşte profilaxia, depistarea, declararea şi combaterea bolilor, se prezumă a fi realizate şi în afara programului stabilit.</w:t>
      </w:r>
    </w:p>
    <w:p w:rsidR="009D08A7" w:rsidRDefault="00D30AF2">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rsidR="009D08A7" w:rsidRDefault="00D30AF2">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w:t>
      </w:r>
      <w:r>
        <w:rPr>
          <w:rFonts w:ascii="Times New Roman" w:hAnsi="Times New Roman" w:cs="Times New Roman"/>
          <w:lang w:val="en-GB"/>
        </w:rPr>
        <w:t>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rsidR="009D08A7" w:rsidRDefault="00D30AF2">
      <w:pPr>
        <w:spacing w:before="240"/>
        <w:jc w:val="both"/>
        <w:rPr>
          <w:rFonts w:ascii="Times New Roman" w:hAnsi="Times New Roman" w:cs="Times New Roman"/>
          <w:b/>
          <w:lang w:val="en-GB"/>
        </w:rPr>
      </w:pPr>
      <w:r>
        <w:rPr>
          <w:rFonts w:ascii="Times New Roman" w:hAnsi="Times New Roman" w:cs="Times New Roman"/>
          <w:b/>
          <w:lang w:val="en-GB"/>
        </w:rPr>
        <w:lastRenderedPageBreak/>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rsidR="009D08A7" w:rsidRDefault="009D08A7">
      <w:pPr>
        <w:jc w:val="both"/>
        <w:rPr>
          <w:rFonts w:ascii="Times New Roman" w:hAnsi="Times New Roman" w:cs="Times New Roman"/>
          <w:b/>
          <w:lang w:val="pt-BR"/>
        </w:rPr>
      </w:pPr>
    </w:p>
    <w:p w:rsidR="009D08A7" w:rsidRDefault="00D30AF2">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rsidR="009D08A7" w:rsidRDefault="009D08A7">
      <w:pPr>
        <w:jc w:val="both"/>
        <w:rPr>
          <w:rFonts w:ascii="Times New Roman" w:hAnsi="Times New Roman" w:cs="Times New Roman"/>
          <w:b/>
          <w:lang w:val="pt-BR"/>
        </w:rPr>
      </w:pPr>
    </w:p>
    <w:p w:rsidR="009D08A7" w:rsidRDefault="00D30AF2">
      <w:pPr>
        <w:jc w:val="both"/>
        <w:rPr>
          <w:rFonts w:ascii="Times New Roman" w:hAnsi="Times New Roman" w:cs="Times New Roman"/>
          <w:b/>
          <w:lang w:val="pt-BR"/>
        </w:rPr>
      </w:pPr>
      <w:r>
        <w:rPr>
          <w:rFonts w:ascii="Times New Roman" w:hAnsi="Times New Roman" w:cs="Times New Roman"/>
          <w:b/>
          <w:lang w:val="pt-BR"/>
        </w:rPr>
        <w:t>3.5.1.1. (1) Concesionarul are următoarele obligaţ</w:t>
      </w:r>
      <w:r>
        <w:rPr>
          <w:rFonts w:ascii="Times New Roman" w:hAnsi="Times New Roman" w:cs="Times New Roman"/>
          <w:b/>
          <w:lang w:val="pt-BR"/>
        </w:rPr>
        <w:t xml:space="preserve">ii: </w:t>
      </w:r>
    </w:p>
    <w:p w:rsidR="009D08A7" w:rsidRDefault="009D08A7">
      <w:pPr>
        <w:pStyle w:val="Listparagraf"/>
        <w:tabs>
          <w:tab w:val="left" w:pos="7905"/>
        </w:tabs>
        <w:ind w:left="0"/>
        <w:rPr>
          <w:bCs/>
          <w:sz w:val="24"/>
          <w:szCs w:val="24"/>
          <w:lang w:val="ro-RO"/>
        </w:rPr>
      </w:pPr>
    </w:p>
    <w:p w:rsidR="009D08A7" w:rsidRDefault="00D30AF2">
      <w:pPr>
        <w:pStyle w:val="Listparagraf"/>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w:t>
      </w:r>
      <w:r>
        <w:rPr>
          <w:bCs/>
          <w:sz w:val="24"/>
          <w:szCs w:val="24"/>
          <w:lang w:val="ro-RO"/>
        </w:rPr>
        <w:t>or şi protecţia mediului, de identificare şi înregistrare a bovinelor, porcinelor, ovinelor, caprinelor şi ecvideelor, aprobate prin ordin al preşedintelui A.N.S.V.S.A.;</w:t>
      </w:r>
    </w:p>
    <w:p w:rsidR="009D08A7" w:rsidRDefault="00D30AF2">
      <w:pPr>
        <w:pStyle w:val="Listparagraf"/>
        <w:tabs>
          <w:tab w:val="left" w:pos="7905"/>
        </w:tabs>
        <w:ind w:left="0"/>
        <w:rPr>
          <w:bCs/>
          <w:sz w:val="24"/>
          <w:szCs w:val="24"/>
          <w:lang w:val="ro-RO"/>
        </w:rPr>
      </w:pPr>
      <w:r>
        <w:rPr>
          <w:bCs/>
          <w:sz w:val="24"/>
          <w:szCs w:val="24"/>
          <w:lang w:val="ro-RO"/>
        </w:rPr>
        <w:t>2. să realizeze serviciile în vederea asigurării unui status de sănătate pe cât posibi</w:t>
      </w:r>
      <w:r>
        <w:rPr>
          <w:bCs/>
          <w:sz w:val="24"/>
          <w:szCs w:val="24"/>
          <w:lang w:val="ro-RO"/>
        </w:rPr>
        <w:t>l cunoscut, la întregul efectiv de animale existent pe teritoriul circumscripţiei sanitar-veterinare cu privire la care au fost încheiate contractele de concesiune;</w:t>
      </w:r>
    </w:p>
    <w:p w:rsidR="009D08A7" w:rsidRDefault="00D30AF2">
      <w:pPr>
        <w:pStyle w:val="Listparagraf"/>
        <w:tabs>
          <w:tab w:val="left" w:pos="7905"/>
        </w:tabs>
        <w:ind w:left="0"/>
        <w:rPr>
          <w:bCs/>
          <w:sz w:val="24"/>
          <w:szCs w:val="24"/>
          <w:lang w:val="ro-RO"/>
        </w:rPr>
      </w:pPr>
      <w:r>
        <w:rPr>
          <w:bCs/>
          <w:sz w:val="24"/>
          <w:szCs w:val="24"/>
          <w:lang w:val="ro-RO"/>
        </w:rPr>
        <w:t>3. să realizeze serviciile cu privire la întregul efectiv de animale, conform Programului c</w:t>
      </w:r>
      <w:r>
        <w:rPr>
          <w:bCs/>
          <w:sz w:val="24"/>
          <w:szCs w:val="24"/>
          <w:lang w:val="ro-RO"/>
        </w:rPr>
        <w:t>ifric al activităţilor de supraveghere, profilaxie şi control al bolilor la animale, întocmit în conformitate cu prevederile Programului acţiunilor de supraveghere, prevenire, control şi eradicare a bolilor la animale, a celor transmisibile de la animale l</w:t>
      </w:r>
      <w:r>
        <w:rPr>
          <w:bCs/>
          <w:sz w:val="24"/>
          <w:szCs w:val="24"/>
          <w:lang w:val="ro-RO"/>
        </w:rPr>
        <w:t>a om, protecţia animalelor şi protecţia mediului, de identificare şi înregistrare a bovinelor, suinelor, ovinelor, caprinelor şi ecvideelor;</w:t>
      </w:r>
    </w:p>
    <w:p w:rsidR="009D08A7" w:rsidRDefault="00D30AF2">
      <w:pPr>
        <w:pStyle w:val="Listparagraf"/>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w:t>
      </w:r>
      <w:r>
        <w:rPr>
          <w:bCs/>
          <w:sz w:val="24"/>
          <w:szCs w:val="24"/>
          <w:lang w:val="ro-RO"/>
        </w:rPr>
        <w:t>, conform reglementărilor legale în vigoare;</w:t>
      </w:r>
    </w:p>
    <w:p w:rsidR="009D08A7" w:rsidRDefault="00D30AF2">
      <w:pPr>
        <w:pStyle w:val="Listparagraf"/>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rsidR="009D08A7" w:rsidRDefault="00D30AF2">
      <w:pPr>
        <w:pStyle w:val="Listparagraf"/>
        <w:tabs>
          <w:tab w:val="left" w:pos="7905"/>
        </w:tabs>
        <w:ind w:left="0"/>
        <w:rPr>
          <w:bCs/>
          <w:sz w:val="24"/>
          <w:szCs w:val="24"/>
          <w:lang w:val="ro-RO"/>
        </w:rPr>
      </w:pPr>
      <w:r>
        <w:rPr>
          <w:bCs/>
          <w:sz w:val="24"/>
          <w:szCs w:val="24"/>
          <w:lang w:val="ro-RO"/>
        </w:rPr>
        <w:t xml:space="preserve">6. să depună diligenţele necesare pentru a investiga şi stabili cauzele de </w:t>
      </w:r>
      <w:r>
        <w:rPr>
          <w:bCs/>
          <w:sz w:val="24"/>
          <w:szCs w:val="24"/>
          <w:lang w:val="ro-RO"/>
        </w:rPr>
        <w:t>îmbolnăvire, moarte sau avort la animale de care a luat cunoştinţă în mod direct sau a fost înştiinţat de proprietarii de animale sau de concedent, în condiţiile legislaţiei în vigoare;</w:t>
      </w:r>
    </w:p>
    <w:p w:rsidR="009D08A7" w:rsidRDefault="00D30AF2">
      <w:pPr>
        <w:pStyle w:val="Listparagraf"/>
        <w:tabs>
          <w:tab w:val="left" w:pos="7905"/>
        </w:tabs>
        <w:ind w:left="0"/>
        <w:rPr>
          <w:bCs/>
          <w:sz w:val="24"/>
          <w:szCs w:val="24"/>
          <w:lang w:val="ro-RO"/>
        </w:rPr>
      </w:pPr>
      <w:r>
        <w:rPr>
          <w:bCs/>
          <w:sz w:val="24"/>
          <w:szCs w:val="24"/>
          <w:lang w:val="ro-RO"/>
        </w:rPr>
        <w:t>7. să respecte criteriile de calitate a serviciilor realizate, în conf</w:t>
      </w:r>
      <w:r>
        <w:rPr>
          <w:bCs/>
          <w:sz w:val="24"/>
          <w:szCs w:val="24"/>
          <w:lang w:val="ro-RO"/>
        </w:rPr>
        <w:t>ormitate cu prevederile legale în vigoare;</w:t>
      </w:r>
    </w:p>
    <w:p w:rsidR="009D08A7" w:rsidRDefault="00D30AF2">
      <w:pPr>
        <w:pStyle w:val="Listparagraf"/>
        <w:tabs>
          <w:tab w:val="left" w:pos="7905"/>
        </w:tabs>
        <w:ind w:left="0"/>
        <w:rPr>
          <w:bCs/>
          <w:sz w:val="24"/>
          <w:szCs w:val="24"/>
          <w:lang w:val="ro-RO"/>
        </w:rPr>
      </w:pPr>
      <w:r>
        <w:rPr>
          <w:bCs/>
          <w:sz w:val="24"/>
          <w:szCs w:val="24"/>
          <w:lang w:val="ro-RO"/>
        </w:rPr>
        <w:t xml:space="preserve">8. să informeze proprietarii animalelor cu privire la obligaţiile concesionarului şi ale personalului acestuia, referitoare la activitatea realizată, şi ale proprietarului, referitoare la respectarea indicaţiilor </w:t>
      </w:r>
      <w:r>
        <w:rPr>
          <w:bCs/>
          <w:sz w:val="24"/>
          <w:szCs w:val="24"/>
          <w:lang w:val="ro-RO"/>
        </w:rPr>
        <w:t>medicilor veterinari şi la consecinţele nerespectării acestora;</w:t>
      </w:r>
    </w:p>
    <w:p w:rsidR="009D08A7" w:rsidRDefault="00D30AF2">
      <w:pPr>
        <w:pStyle w:val="Listparagraf"/>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w:t>
      </w:r>
      <w:r>
        <w:rPr>
          <w:bCs/>
          <w:sz w:val="24"/>
          <w:szCs w:val="24"/>
          <w:lang w:val="ro-RO"/>
        </w:rPr>
        <w:t>telor cu caracter personal, cu respectarea principiilor referitoare la protecţia persoanelor fizice în ceea ce priveşte prelucrarea datelor cu caracter personal;</w:t>
      </w:r>
    </w:p>
    <w:p w:rsidR="009D08A7" w:rsidRDefault="00D30AF2">
      <w:pPr>
        <w:pStyle w:val="Listparagraf"/>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w:t>
      </w:r>
      <w:r>
        <w:rPr>
          <w:bCs/>
          <w:sz w:val="24"/>
          <w:szCs w:val="24"/>
          <w:lang w:val="ro-RO"/>
        </w:rPr>
        <w:t xml:space="preserve"> în vederea decontării de către concedent, activitatea realizată conform contractului de concesiune, cu respectarea procedurii stabilite prin ordinul preşedintelui A.N.S.V.S.A.;</w:t>
      </w:r>
    </w:p>
    <w:p w:rsidR="009D08A7" w:rsidRDefault="00D30AF2">
      <w:pPr>
        <w:pStyle w:val="Listparagraf"/>
        <w:tabs>
          <w:tab w:val="left" w:pos="7905"/>
        </w:tabs>
        <w:spacing w:after="0"/>
        <w:ind w:left="0"/>
        <w:rPr>
          <w:bCs/>
          <w:sz w:val="24"/>
          <w:szCs w:val="24"/>
          <w:lang w:val="ro-RO"/>
        </w:rPr>
      </w:pPr>
      <w:r>
        <w:rPr>
          <w:bCs/>
          <w:sz w:val="24"/>
          <w:szCs w:val="24"/>
          <w:lang w:val="ro-RO"/>
        </w:rPr>
        <w:t xml:space="preserve">11. să respecte programul de lucru astfel cum a fost comunicat concedentului, </w:t>
      </w:r>
      <w:r>
        <w:rPr>
          <w:bCs/>
          <w:sz w:val="24"/>
          <w:szCs w:val="24"/>
          <w:lang w:val="ro-RO"/>
        </w:rPr>
        <w:t>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w:t>
      </w:r>
      <w:r>
        <w:rPr>
          <w:bCs/>
          <w:sz w:val="24"/>
          <w:szCs w:val="24"/>
          <w:lang w:val="ro-RO"/>
        </w:rPr>
        <w:t xml:space="preserve">nr. 42/2004, aprobată cu modificări şi completări prin Legea nr. 215/2004, cu modificările şi completările ulterioare; programul de lucru se poate modifica, cu acordul părţilor, prin act adiţional la contractul de concesiune, încheiat cu concedentul, fără </w:t>
      </w:r>
      <w:r>
        <w:rPr>
          <w:bCs/>
          <w:sz w:val="24"/>
          <w:szCs w:val="24"/>
          <w:lang w:val="ro-RO"/>
        </w:rPr>
        <w:t>modificarea timpului total de lucru asumat şi cu respectarea prevederilor legale incidente;</w:t>
      </w:r>
    </w:p>
    <w:p w:rsidR="009D08A7" w:rsidRDefault="00D30AF2">
      <w:pPr>
        <w:pStyle w:val="Listparagraf"/>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rsidR="009D08A7" w:rsidRDefault="00D30AF2">
      <w:pPr>
        <w:pStyle w:val="Listparagraf"/>
        <w:tabs>
          <w:tab w:val="left" w:pos="7905"/>
        </w:tabs>
        <w:spacing w:after="0"/>
        <w:ind w:left="0"/>
        <w:rPr>
          <w:bCs/>
          <w:sz w:val="24"/>
          <w:szCs w:val="24"/>
          <w:lang w:val="ro-RO"/>
        </w:rPr>
      </w:pPr>
      <w:r>
        <w:rPr>
          <w:bCs/>
          <w:sz w:val="24"/>
          <w:szCs w:val="24"/>
          <w:lang w:val="ro-RO"/>
        </w:rPr>
        <w:lastRenderedPageBreak/>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w:t>
      </w:r>
      <w:r>
        <w:rPr>
          <w:bCs/>
          <w:sz w:val="24"/>
          <w:szCs w:val="24"/>
          <w:lang w:val="ro-RO"/>
        </w:rPr>
        <w:t>tru îndeplinirea permanentă a acestor condiţii pe durata derulării acestuia;</w:t>
      </w:r>
    </w:p>
    <w:p w:rsidR="009D08A7" w:rsidRDefault="00D30AF2">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w:t>
      </w:r>
      <w:r>
        <w:rPr>
          <w:rFonts w:ascii="Times New Roman" w:hAnsi="Times New Roman" w:cs="Times New Roman"/>
          <w:lang w:val="ro-RO"/>
        </w:rPr>
        <w:t xml:space="preserve">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Ordonanţa Guvernului nr. 42/2004, aprobată cu modificări şi completări prin Legea nr. </w:t>
      </w:r>
      <w:r>
        <w:rPr>
          <w:rFonts w:ascii="Times New Roman" w:hAnsi="Times New Roman" w:cs="Times New Roman"/>
          <w:lang w:val="ro-RO"/>
        </w:rPr>
        <w:t>215/2004, cu modificările şi completările ulterioare;</w:t>
      </w:r>
    </w:p>
    <w:p w:rsidR="009D08A7" w:rsidRDefault="00D30AF2">
      <w:pPr>
        <w:pStyle w:val="Listparagraf"/>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rsidR="009D08A7" w:rsidRDefault="00D30AF2">
      <w:pPr>
        <w:pStyle w:val="Listparagraf"/>
        <w:tabs>
          <w:tab w:val="left" w:pos="7905"/>
        </w:tabs>
        <w:spacing w:after="0"/>
        <w:ind w:left="0"/>
        <w:rPr>
          <w:bCs/>
          <w:sz w:val="24"/>
          <w:szCs w:val="24"/>
          <w:lang w:val="ro-RO"/>
        </w:rPr>
      </w:pPr>
      <w:r>
        <w:rPr>
          <w:bCs/>
          <w:sz w:val="24"/>
          <w:szCs w:val="24"/>
          <w:lang w:val="ro-RO"/>
        </w:rPr>
        <w:t>16. să afişeze într-un loc vizibil programul de lu</w:t>
      </w:r>
      <w:r>
        <w:rPr>
          <w:bCs/>
          <w:sz w:val="24"/>
          <w:szCs w:val="24"/>
          <w:lang w:val="ro-RO"/>
        </w:rPr>
        <w:t>cru, denumirea direcţiei sanitar-veterinare şi pentru siguranţa alimentelor judeţene, respectiv a municipiului Bucureşti cu care se află în relaţie contractuală, datele de contact ale acesteia, care cuprind adresă, telefon, fax, e-mail, pagină web, la sedi</w:t>
      </w:r>
      <w:r>
        <w:rPr>
          <w:bCs/>
          <w:sz w:val="24"/>
          <w:szCs w:val="24"/>
          <w:lang w:val="ro-RO"/>
        </w:rPr>
        <w:t xml:space="preserve">ul unităţii de asistenţă medicală veterinară în cadrul căreia îşi desfăşoară activitatea, precum şi la sediul consiliului local al unităţii administrativ-teritoriale, dacă sediul unităţii de asistenţă medicală veterinară nu se află pe raza circumscripţiei </w:t>
      </w:r>
      <w:r>
        <w:rPr>
          <w:bCs/>
          <w:sz w:val="24"/>
          <w:szCs w:val="24"/>
          <w:lang w:val="ro-RO"/>
        </w:rPr>
        <w:t>sanitar-veterinare;</w:t>
      </w:r>
    </w:p>
    <w:p w:rsidR="009D08A7" w:rsidRDefault="00D30AF2">
      <w:pPr>
        <w:pStyle w:val="Listparagraf"/>
        <w:tabs>
          <w:tab w:val="left" w:pos="7905"/>
        </w:tabs>
        <w:ind w:left="0"/>
        <w:rPr>
          <w:bCs/>
          <w:sz w:val="24"/>
          <w:szCs w:val="24"/>
          <w:lang w:val="ro-RO"/>
        </w:rPr>
      </w:pPr>
      <w:r>
        <w:rPr>
          <w:bCs/>
          <w:sz w:val="24"/>
          <w:szCs w:val="24"/>
          <w:lang w:val="ro-RO"/>
        </w:rPr>
        <w:t>17. să afişeze într-un loc vizibil datele de contact şi motivul lipsei de la sediul unităţii;</w:t>
      </w:r>
    </w:p>
    <w:p w:rsidR="009D08A7" w:rsidRDefault="00D30AF2">
      <w:pPr>
        <w:pStyle w:val="Listparagraf"/>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w:t>
      </w:r>
      <w:r>
        <w:rPr>
          <w:bCs/>
          <w:sz w:val="24"/>
          <w:szCs w:val="24"/>
          <w:lang w:val="ro-RO"/>
        </w:rPr>
        <w:t>tele de realizare a diferitelor acţiuni, prin ordinele de deplasare, prin orice alt document;</w:t>
      </w:r>
    </w:p>
    <w:p w:rsidR="009D08A7" w:rsidRDefault="00D30AF2">
      <w:pPr>
        <w:pStyle w:val="Listparagraf"/>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rsidR="009D08A7" w:rsidRDefault="00D30AF2">
      <w:pPr>
        <w:pStyle w:val="Listparagraf"/>
        <w:tabs>
          <w:tab w:val="left" w:pos="7905"/>
        </w:tabs>
        <w:ind w:left="0"/>
        <w:rPr>
          <w:bCs/>
          <w:sz w:val="24"/>
          <w:szCs w:val="24"/>
          <w:lang w:val="ro-RO"/>
        </w:rPr>
      </w:pPr>
      <w:r>
        <w:rPr>
          <w:bCs/>
          <w:sz w:val="24"/>
          <w:szCs w:val="24"/>
          <w:lang w:val="ro-RO"/>
        </w:rPr>
        <w:t>20. să nu în</w:t>
      </w:r>
      <w:r>
        <w:rPr>
          <w:bCs/>
          <w:sz w:val="24"/>
          <w:szCs w:val="24"/>
          <w:lang w:val="ro-RO"/>
        </w:rPr>
        <w:t>caseze sume suplimentare pentru activităţile pentru care este prevăzută decontarea de către concedent, respectiv să nu impună servicii suplimentare pentru realizarea activităţilor în cauză;</w:t>
      </w:r>
    </w:p>
    <w:p w:rsidR="009D08A7" w:rsidRDefault="00D30AF2">
      <w:pPr>
        <w:pStyle w:val="Listparagraf"/>
        <w:tabs>
          <w:tab w:val="left" w:pos="7905"/>
        </w:tabs>
        <w:ind w:left="0"/>
        <w:rPr>
          <w:bCs/>
          <w:sz w:val="24"/>
          <w:szCs w:val="24"/>
          <w:lang w:val="ro-RO"/>
        </w:rPr>
      </w:pPr>
      <w:r>
        <w:rPr>
          <w:bCs/>
          <w:sz w:val="24"/>
          <w:szCs w:val="24"/>
          <w:lang w:val="ro-RO"/>
        </w:rPr>
        <w:t>21. să depună lunar decontul justificativ, conform modelului din a</w:t>
      </w:r>
      <w:r>
        <w:rPr>
          <w:bCs/>
          <w:sz w:val="24"/>
          <w:szCs w:val="24"/>
          <w:lang w:val="ro-RO"/>
        </w:rPr>
        <w:t xml:space="preserve">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w:t>
      </w:r>
      <w:r>
        <w:rPr>
          <w:bCs/>
          <w:sz w:val="24"/>
          <w:szCs w:val="24"/>
          <w:lang w:val="ro-RO"/>
        </w:rPr>
        <w:t>ării de către concedent, a activităţilor realizate, după caz, prevăzute de art. 15 alin. (7) din Ordonanţa Guvernului nr. 42/2004, aprobată cu modificări şi completări prin Legea nr. 215/2004, cu modificările şi completările ulterioare;</w:t>
      </w:r>
    </w:p>
    <w:p w:rsidR="009D08A7" w:rsidRDefault="00D30AF2">
      <w:pPr>
        <w:pStyle w:val="Listparagraf"/>
        <w:tabs>
          <w:tab w:val="left" w:pos="7905"/>
        </w:tabs>
        <w:ind w:left="0"/>
        <w:rPr>
          <w:bCs/>
          <w:sz w:val="24"/>
          <w:szCs w:val="24"/>
          <w:lang w:val="ro-RO"/>
        </w:rPr>
      </w:pPr>
      <w:r>
        <w:rPr>
          <w:bCs/>
          <w:sz w:val="24"/>
          <w:szCs w:val="24"/>
          <w:lang w:val="ro-RO"/>
        </w:rPr>
        <w:t>22. să transporte p</w:t>
      </w:r>
      <w:r>
        <w:rPr>
          <w:bCs/>
          <w:sz w:val="24"/>
          <w:szCs w:val="24"/>
          <w:lang w:val="ro-RO"/>
        </w:rPr>
        <w:t>robele la laborator, în termenele şi în condiţiile legale, să ridice produsele/materialele şi tipizatele necesare realizării activităţilor contractate;</w:t>
      </w:r>
    </w:p>
    <w:p w:rsidR="009D08A7" w:rsidRDefault="00D30AF2">
      <w:pPr>
        <w:pStyle w:val="Listparagraf"/>
        <w:tabs>
          <w:tab w:val="left" w:pos="7905"/>
        </w:tabs>
        <w:ind w:left="0"/>
        <w:rPr>
          <w:bCs/>
          <w:sz w:val="24"/>
          <w:szCs w:val="24"/>
          <w:lang w:val="ro-RO"/>
        </w:rPr>
      </w:pPr>
      <w:r>
        <w:rPr>
          <w:bCs/>
          <w:sz w:val="24"/>
          <w:szCs w:val="24"/>
          <w:lang w:val="ro-RO"/>
        </w:rPr>
        <w:t>23. să participe şi să asigure participarea personalului de specialitate din cadrul circumscripţiei sani</w:t>
      </w:r>
      <w:r>
        <w:rPr>
          <w:bCs/>
          <w:sz w:val="24"/>
          <w:szCs w:val="24"/>
          <w:lang w:val="ro-RO"/>
        </w:rPr>
        <w:t>tar-veterinare, respectiv medici veterinari sau asistenţi/tehnicieni veterinari, la toate instruirile organizate sau coordonate de direcţiile sanitar-veterinare şi pentru siguranţa alimentelor judeţene, respectiv a municipiului Bucureşti cu privire la acti</w:t>
      </w:r>
      <w:r>
        <w:rPr>
          <w:bCs/>
          <w:sz w:val="24"/>
          <w:szCs w:val="24"/>
          <w:lang w:val="ro-RO"/>
        </w:rPr>
        <w:t>vităţile sanitar-veterinare contractate sau în legătură cu aceste activităţi;</w:t>
      </w:r>
    </w:p>
    <w:p w:rsidR="009D08A7" w:rsidRDefault="00D30AF2">
      <w:pPr>
        <w:pStyle w:val="Listparagraf"/>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w:t>
      </w:r>
      <w:r>
        <w:rPr>
          <w:bCs/>
          <w:sz w:val="24"/>
          <w:szCs w:val="24"/>
          <w:lang w:val="ro-RO"/>
        </w:rPr>
        <w:t>ţele deţinute la nivelul circumscripţiei sanitar-veterinare, cu semnarea de proprietar a documentului în cauză, precum şi în tabelul centralizator privind consilierea; ulterior, să inspecteze şi să certifice animale destinate sacrificării;</w:t>
      </w:r>
    </w:p>
    <w:p w:rsidR="009D08A7" w:rsidRDefault="00D30AF2">
      <w:pPr>
        <w:pStyle w:val="Listparagraf"/>
        <w:tabs>
          <w:tab w:val="left" w:pos="7905"/>
        </w:tabs>
        <w:ind w:left="0"/>
        <w:rPr>
          <w:bCs/>
          <w:sz w:val="24"/>
          <w:szCs w:val="24"/>
          <w:lang w:val="ro-RO"/>
        </w:rPr>
      </w:pPr>
      <w:r>
        <w:rPr>
          <w:bCs/>
          <w:sz w:val="24"/>
          <w:szCs w:val="24"/>
          <w:lang w:val="ro-RO"/>
        </w:rPr>
        <w:t>25. să consiliez</w:t>
      </w:r>
      <w:r>
        <w:rPr>
          <w:bCs/>
          <w:sz w:val="24"/>
          <w:szCs w:val="24"/>
          <w:lang w:val="ro-RO"/>
        </w:rPr>
        <w:t>e şi să instruiască proprietarii de animale privind condiţiile de bunăstare şi condiţiile de biosecuritate, întocmind documente care să ateste realizarea activităţii conform cerinţelor exprese ale concedentului pentru 10 exploataţii/lună;</w:t>
      </w:r>
    </w:p>
    <w:p w:rsidR="009D08A7" w:rsidRDefault="00D30AF2">
      <w:pPr>
        <w:pStyle w:val="Listparagraf"/>
        <w:tabs>
          <w:tab w:val="left" w:pos="7905"/>
        </w:tabs>
        <w:ind w:left="0"/>
        <w:rPr>
          <w:bCs/>
          <w:sz w:val="24"/>
          <w:szCs w:val="24"/>
          <w:lang w:val="ro-RO"/>
        </w:rPr>
      </w:pPr>
      <w:r>
        <w:rPr>
          <w:bCs/>
          <w:sz w:val="24"/>
          <w:szCs w:val="24"/>
          <w:lang w:val="ro-RO"/>
        </w:rPr>
        <w:t xml:space="preserve">26. să efectueze </w:t>
      </w:r>
      <w:r>
        <w:rPr>
          <w:bCs/>
          <w:sz w:val="24"/>
          <w:szCs w:val="24"/>
          <w:lang w:val="ro-RO"/>
        </w:rPr>
        <w:t>catagrafia animalelor în situaţii de urgenţă, conform legislaţiei specifice bolilor în cauză; în luna în care se realizează catagrafia animalelor în situaţii de urgenţă nu mai este obligatorie îndeplinirea acestei prevederi;</w:t>
      </w:r>
    </w:p>
    <w:p w:rsidR="009D08A7" w:rsidRDefault="00D30AF2">
      <w:pPr>
        <w:pStyle w:val="Listparagraf"/>
        <w:tabs>
          <w:tab w:val="left" w:pos="7905"/>
        </w:tabs>
        <w:ind w:left="0"/>
        <w:rPr>
          <w:bCs/>
          <w:sz w:val="24"/>
          <w:szCs w:val="24"/>
          <w:lang w:val="ro-RO"/>
        </w:rPr>
      </w:pPr>
      <w:r>
        <w:rPr>
          <w:bCs/>
          <w:sz w:val="24"/>
          <w:szCs w:val="24"/>
          <w:lang w:val="ro-RO"/>
        </w:rPr>
        <w:lastRenderedPageBreak/>
        <w:t>27. să justifice, prin ordin de</w:t>
      </w:r>
      <w:r>
        <w:rPr>
          <w:bCs/>
          <w:sz w:val="24"/>
          <w:szCs w:val="24"/>
          <w:lang w:val="ro-RO"/>
        </w:rPr>
        <w:t xml:space="preserve"> deplasare, transportul probelor la laborator, ridicarea produselor şi a tipizatelor, participarea la instruirea şi formarea profesională, depunerea documentelor justificative în format fizic;</w:t>
      </w:r>
    </w:p>
    <w:p w:rsidR="009D08A7" w:rsidRDefault="00D30AF2">
      <w:pPr>
        <w:pStyle w:val="Listparagraf"/>
        <w:tabs>
          <w:tab w:val="left" w:pos="7905"/>
        </w:tabs>
        <w:ind w:left="0"/>
        <w:rPr>
          <w:bCs/>
          <w:sz w:val="24"/>
          <w:szCs w:val="24"/>
          <w:lang w:val="ro-RO"/>
        </w:rPr>
      </w:pPr>
      <w:r>
        <w:rPr>
          <w:bCs/>
          <w:sz w:val="24"/>
          <w:szCs w:val="24"/>
          <w:lang w:val="ro-RO"/>
        </w:rPr>
        <w:t>28. să asigure, prin unităţile medicale veterinare prevăzute la</w:t>
      </w:r>
      <w:r>
        <w:rPr>
          <w:bCs/>
          <w:sz w:val="24"/>
          <w:szCs w:val="24"/>
          <w:lang w:val="ro-RO"/>
        </w:rPr>
        <w:t xml:space="preserve"> pct. 35 din anexa nr. 1 la Ordonanţa Guvernului nr. 42/2004, aprobată cu modificări şi completări prin Legea nr. 215/2004, cu modificările şi completările ulterioare, desfăşurarea activităţilor de birou şi de teren, într-un program zilnic de 8 ore, cu exc</w:t>
      </w:r>
      <w:r>
        <w:rPr>
          <w:bCs/>
          <w:sz w:val="24"/>
          <w:szCs w:val="24"/>
          <w:lang w:val="ro-RO"/>
        </w:rPr>
        <w:t>epţia zilelor de sâmbătă şi duminică şi a sărbătorilor legale, potrivit prevederilor art. 15 alin. (7) din Ordonanţa Guvernului nr. 42/2004, aprobată cu modificări şi completări prin Legea nr. 215/2004, cu modificările şi completările ulterioare, şi să dep</w:t>
      </w:r>
      <w:r>
        <w:rPr>
          <w:bCs/>
          <w:sz w:val="24"/>
          <w:szCs w:val="24"/>
          <w:lang w:val="ro-RO"/>
        </w:rPr>
        <w:t>ună ca document justificativ fişa cu nominalizarea personalului care a asigurat programul respectiv; să prezinte şi fişa de pontaj pentru tot personalul de specialitate angajat, care asigură implementarea contractului;</w:t>
      </w:r>
    </w:p>
    <w:p w:rsidR="009D08A7" w:rsidRDefault="00D30AF2">
      <w:pPr>
        <w:pStyle w:val="Listparagraf"/>
        <w:tabs>
          <w:tab w:val="left" w:pos="7905"/>
        </w:tabs>
        <w:ind w:left="0"/>
        <w:rPr>
          <w:bCs/>
          <w:sz w:val="24"/>
          <w:szCs w:val="24"/>
          <w:lang w:val="ro-RO"/>
        </w:rPr>
      </w:pPr>
      <w:r>
        <w:rPr>
          <w:bCs/>
          <w:sz w:val="24"/>
          <w:szCs w:val="24"/>
          <w:lang w:val="ro-RO"/>
        </w:rPr>
        <w:t>29. să realizeze activităţile sanitar</w:t>
      </w:r>
      <w:r>
        <w:rPr>
          <w:bCs/>
          <w:sz w:val="24"/>
          <w:szCs w:val="24"/>
          <w:lang w:val="ro-RO"/>
        </w:rPr>
        <w:t>-veterinare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w:t>
      </w:r>
      <w:r>
        <w:rPr>
          <w:bCs/>
          <w:sz w:val="24"/>
          <w:szCs w:val="24"/>
          <w:lang w:val="ro-RO"/>
        </w:rPr>
        <w:t>pletările ulterioare;</w:t>
      </w:r>
    </w:p>
    <w:p w:rsidR="009D08A7" w:rsidRDefault="00D30AF2">
      <w:pPr>
        <w:pStyle w:val="Listparagraf"/>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w:t>
      </w:r>
      <w:r>
        <w:rPr>
          <w:bCs/>
          <w:sz w:val="24"/>
          <w:szCs w:val="24"/>
          <w:lang w:val="ro-RO"/>
        </w:rPr>
        <w:t>tăţilor contractate şi a celor prevăzute de art. 15 alin. (7) din Ordonanţa Guvernului nr. 42/2004, aprobată cu modificări şi completări prin Legea nr. 215/2004, cu modificările şi completările ulterioare;</w:t>
      </w:r>
    </w:p>
    <w:p w:rsidR="009D08A7" w:rsidRDefault="00D30AF2">
      <w:pPr>
        <w:pStyle w:val="Listparagraf"/>
        <w:tabs>
          <w:tab w:val="left" w:pos="7905"/>
        </w:tabs>
        <w:ind w:left="0"/>
        <w:rPr>
          <w:bCs/>
          <w:sz w:val="24"/>
          <w:szCs w:val="24"/>
          <w:lang w:val="ro-RO"/>
        </w:rPr>
      </w:pPr>
      <w:r>
        <w:rPr>
          <w:bCs/>
          <w:sz w:val="24"/>
          <w:szCs w:val="24"/>
          <w:lang w:val="ro-RO"/>
        </w:rPr>
        <w:t xml:space="preserve"> 31. să efectueze catagrafia păsărilor şi a animal</w:t>
      </w:r>
      <w:r>
        <w:rPr>
          <w:bCs/>
          <w:sz w:val="24"/>
          <w:szCs w:val="24"/>
          <w:lang w:val="ro-RO"/>
        </w:rPr>
        <w:t>elor pentru care nu sunt stabilite baze de date electronice din exploataţiile nonprofesionale la data de referinţă stabilită în vederea calculului de U.V.M. aferent circumscripţiilor sanitar-veterinare sau necesară pentru planificarea acţiunilor strategice</w:t>
      </w:r>
      <w:r>
        <w:rPr>
          <w:bCs/>
          <w:sz w:val="24"/>
          <w:szCs w:val="24"/>
          <w:lang w:val="ro-RO"/>
        </w:rPr>
        <w:t xml:space="preserve"> contractate;</w:t>
      </w:r>
    </w:p>
    <w:p w:rsidR="009D08A7" w:rsidRDefault="00D30AF2">
      <w:pPr>
        <w:pStyle w:val="Listparagraf"/>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rsidR="009D08A7" w:rsidRDefault="00D30AF2">
      <w:pPr>
        <w:pStyle w:val="Listparagraf"/>
        <w:tabs>
          <w:tab w:val="left" w:pos="7905"/>
        </w:tabs>
        <w:ind w:left="0"/>
        <w:rPr>
          <w:bCs/>
          <w:sz w:val="24"/>
          <w:szCs w:val="24"/>
          <w:lang w:val="ro-RO"/>
        </w:rPr>
      </w:pPr>
      <w:r>
        <w:rPr>
          <w:bCs/>
          <w:sz w:val="24"/>
          <w:szCs w:val="24"/>
          <w:lang w:val="ro-RO"/>
        </w:rPr>
        <w:t xml:space="preserve">a) să asigure înregistrarea informaţiilor rezultate din activitatea desfăşurată în platformele informatice pentru </w:t>
      </w:r>
      <w:r>
        <w:rPr>
          <w:bCs/>
          <w:sz w:val="24"/>
          <w:szCs w:val="24"/>
          <w:lang w:val="ro-RO"/>
        </w:rPr>
        <w:t>identificarea şi înregistrarea animalelor, în termenele legale;</w:t>
      </w:r>
    </w:p>
    <w:p w:rsidR="009D08A7" w:rsidRDefault="00D30AF2">
      <w:pPr>
        <w:pStyle w:val="Listparagraf"/>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w:t>
      </w:r>
      <w:r>
        <w:rPr>
          <w:bCs/>
          <w:sz w:val="24"/>
          <w:szCs w:val="24"/>
          <w:lang w:val="ro-RO"/>
        </w:rPr>
        <w:t>strare sau de greşeli de înregistrare care fac obiectul contractului trebuie realizate la termenele şi în condiţiile prevăzute de normele aprobate prin ordin al preşedintelui A.N.S.V.S.A. şi în celelalte acte normative în vigoare;</w:t>
      </w:r>
    </w:p>
    <w:p w:rsidR="009D08A7" w:rsidRDefault="00D30AF2">
      <w:pPr>
        <w:pStyle w:val="Listparagraf"/>
        <w:tabs>
          <w:tab w:val="left" w:pos="7905"/>
        </w:tabs>
        <w:ind w:left="0"/>
        <w:rPr>
          <w:bCs/>
          <w:sz w:val="24"/>
          <w:szCs w:val="24"/>
          <w:lang w:val="ro-RO"/>
        </w:rPr>
      </w:pPr>
      <w:r>
        <w:rPr>
          <w:bCs/>
          <w:sz w:val="24"/>
          <w:szCs w:val="24"/>
          <w:lang w:val="ro-RO"/>
        </w:rPr>
        <w:t xml:space="preserve">c) să efectueze manopera </w:t>
      </w:r>
      <w:r>
        <w:rPr>
          <w:bCs/>
          <w:sz w:val="24"/>
          <w:szCs w:val="24"/>
          <w:lang w:val="ro-RO"/>
        </w:rPr>
        <w:t>de aplicare a mijloacelor oficiale de identificare, inclusiv a celor duplicat, precum şi operaţiunile de dezinfecţie a locului de aplicare a acestora;</w:t>
      </w:r>
    </w:p>
    <w:p w:rsidR="009D08A7" w:rsidRDefault="00D30AF2">
      <w:pPr>
        <w:pStyle w:val="Listparagraf"/>
        <w:tabs>
          <w:tab w:val="left" w:pos="7905"/>
        </w:tabs>
        <w:ind w:left="0"/>
        <w:rPr>
          <w:bCs/>
          <w:sz w:val="24"/>
          <w:szCs w:val="24"/>
          <w:lang w:val="ro-RO"/>
        </w:rPr>
      </w:pPr>
      <w:r>
        <w:rPr>
          <w:bCs/>
          <w:sz w:val="24"/>
          <w:szCs w:val="24"/>
          <w:lang w:val="ro-RO"/>
        </w:rPr>
        <w:t xml:space="preserve">d) să realizeze aplicarea mijloacelor oficiale de identificare, cu respectarea instrucţiunilor furnizate </w:t>
      </w:r>
      <w:r>
        <w:rPr>
          <w:bCs/>
          <w:sz w:val="24"/>
          <w:szCs w:val="24"/>
          <w:lang w:val="ro-RO"/>
        </w:rPr>
        <w:t>de către producătorul acestora, precum şi a prevederilor legislaţiei în vigoare;</w:t>
      </w:r>
    </w:p>
    <w:p w:rsidR="009D08A7" w:rsidRDefault="00D30AF2">
      <w:pPr>
        <w:pStyle w:val="Listparagraf"/>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w:t>
      </w:r>
      <w:r>
        <w:rPr>
          <w:bCs/>
          <w:sz w:val="24"/>
          <w:szCs w:val="24"/>
          <w:lang w:val="ro-RO"/>
        </w:rPr>
        <w:t>laţiei specifice în vigoare;</w:t>
      </w:r>
    </w:p>
    <w:p w:rsidR="009D08A7" w:rsidRDefault="00D30AF2">
      <w:pPr>
        <w:pStyle w:val="Listparagraf"/>
        <w:tabs>
          <w:tab w:val="left" w:pos="7905"/>
        </w:tabs>
        <w:ind w:left="0"/>
        <w:rPr>
          <w:bCs/>
          <w:sz w:val="24"/>
          <w:szCs w:val="24"/>
          <w:lang w:val="ro-RO"/>
        </w:rPr>
      </w:pPr>
      <w:r>
        <w:rPr>
          <w:bCs/>
          <w:sz w:val="24"/>
          <w:szCs w:val="24"/>
          <w:lang w:val="ro-RO"/>
        </w:rPr>
        <w:t xml:space="preserve">f) datele referitoare la exploataţiile identificate, la animalele identificate, precum şi la mişcările şi evenimentele suferite de către acestea trebuie introduse în S.N.I.I.A., prin intermediul echipamentelor de tehnică de </w:t>
      </w:r>
      <w:r>
        <w:rPr>
          <w:bCs/>
          <w:sz w:val="24"/>
          <w:szCs w:val="24"/>
          <w:lang w:val="ro-RO"/>
        </w:rPr>
        <w:t>calcul şi de comunicaţie specifice;</w:t>
      </w:r>
    </w:p>
    <w:p w:rsidR="009D08A7" w:rsidRDefault="00D30AF2">
      <w:pPr>
        <w:pStyle w:val="Listparagraf"/>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rsidR="009D08A7" w:rsidRDefault="00D30AF2">
      <w:pPr>
        <w:pStyle w:val="Listparagraf"/>
        <w:tabs>
          <w:tab w:val="left" w:pos="7905"/>
        </w:tabs>
        <w:ind w:left="0"/>
        <w:rPr>
          <w:bCs/>
          <w:sz w:val="24"/>
          <w:szCs w:val="24"/>
          <w:lang w:val="ro-RO"/>
        </w:rPr>
      </w:pPr>
      <w:r>
        <w:rPr>
          <w:bCs/>
          <w:sz w:val="24"/>
          <w:szCs w:val="24"/>
          <w:lang w:val="ro-RO"/>
        </w:rPr>
        <w:t>h) este pe deplin responsabil pe</w:t>
      </w:r>
      <w:r>
        <w:rPr>
          <w:bCs/>
          <w:sz w:val="24"/>
          <w:szCs w:val="24"/>
          <w:lang w:val="ro-RO"/>
        </w:rPr>
        <w:t>ntru realitatea datelor completate în formularele legale care servesc activităţii de identificare şi înregistrare a bovinelor, ovinelor, caprinelor şi porcinelor şi a datelor înregistrate în S.N.I.I.A.;</w:t>
      </w:r>
    </w:p>
    <w:p w:rsidR="009D08A7" w:rsidRDefault="00D30AF2">
      <w:pPr>
        <w:pStyle w:val="Listparagraf"/>
        <w:tabs>
          <w:tab w:val="left" w:pos="7905"/>
        </w:tabs>
        <w:ind w:left="0"/>
        <w:rPr>
          <w:bCs/>
          <w:sz w:val="24"/>
          <w:szCs w:val="24"/>
          <w:lang w:val="ro-RO"/>
        </w:rPr>
      </w:pPr>
      <w:r>
        <w:rPr>
          <w:bCs/>
          <w:sz w:val="24"/>
          <w:szCs w:val="24"/>
          <w:lang w:val="ro-RO"/>
        </w:rPr>
        <w:lastRenderedPageBreak/>
        <w:t>i) să corecteze erorile sau neconformităţile generate</w:t>
      </w:r>
      <w:r>
        <w:rPr>
          <w:bCs/>
          <w:sz w:val="24"/>
          <w:szCs w:val="24"/>
          <w:lang w:val="ro-RO"/>
        </w:rPr>
        <w:t xml:space="preserve"> de S.N.I.I.A. care îi sunt imputabile în termen de maximum 30 de zile de la generarea acestora;</w:t>
      </w:r>
    </w:p>
    <w:p w:rsidR="009D08A7" w:rsidRDefault="00D30AF2">
      <w:pPr>
        <w:pStyle w:val="Listparagraf"/>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w:t>
      </w:r>
      <w:r>
        <w:rPr>
          <w:bCs/>
          <w:sz w:val="24"/>
          <w:szCs w:val="24"/>
          <w:lang w:val="ro-RO"/>
        </w:rPr>
        <w:t>lte produse şi echipamente necesare realizării serviciilor care fac obiectul contractului, pe bază de aviz de expediţie - cantitativ şi valoric - emis de concedent şi să le înregistreze în evidenţele financiar-contabile proprii;</w:t>
      </w:r>
    </w:p>
    <w:p w:rsidR="009D08A7" w:rsidRDefault="00D30AF2">
      <w:pPr>
        <w:pStyle w:val="Listparagraf"/>
        <w:tabs>
          <w:tab w:val="left" w:pos="7905"/>
        </w:tabs>
        <w:ind w:left="0"/>
        <w:rPr>
          <w:bCs/>
          <w:sz w:val="24"/>
          <w:szCs w:val="24"/>
          <w:lang w:val="ro-RO"/>
        </w:rPr>
      </w:pPr>
      <w:r>
        <w:rPr>
          <w:bCs/>
          <w:sz w:val="24"/>
          <w:szCs w:val="24"/>
          <w:lang w:val="ro-RO"/>
        </w:rPr>
        <w:t>k) să scadă din gestiunea p</w:t>
      </w:r>
      <w:r>
        <w:rPr>
          <w:bCs/>
          <w:sz w:val="24"/>
          <w:szCs w:val="24"/>
          <w:lang w:val="ro-RO"/>
        </w:rPr>
        <w:t>roprie mijloacele oficiale de identificare, formularele, produsele de uz veterinar, precum şi alte produse necesare realizării activităţilor care fac obiectul contractului, pe bază de bon de consum lunar;</w:t>
      </w:r>
    </w:p>
    <w:p w:rsidR="009D08A7" w:rsidRDefault="00D30AF2">
      <w:pPr>
        <w:pStyle w:val="Listparagraf"/>
        <w:tabs>
          <w:tab w:val="left" w:pos="7905"/>
        </w:tabs>
        <w:ind w:left="0"/>
        <w:rPr>
          <w:bCs/>
          <w:sz w:val="24"/>
          <w:szCs w:val="24"/>
          <w:lang w:val="ro-RO"/>
        </w:rPr>
      </w:pPr>
      <w:r>
        <w:rPr>
          <w:bCs/>
          <w:sz w:val="24"/>
          <w:szCs w:val="24"/>
          <w:lang w:val="ro-RO"/>
        </w:rPr>
        <w:t>l) să păstreze în gestiune şi la dispoziţia concede</w:t>
      </w:r>
      <w:r>
        <w:rPr>
          <w:bCs/>
          <w:sz w:val="24"/>
          <w:szCs w:val="24"/>
          <w:lang w:val="ro-RO"/>
        </w:rPr>
        <w:t>ntului stocurile de mijloace oficiale de identificare a animalelor prevăzute de legislaţia specifică în vigoare, de formulare, de produse de uz veterinar şi de orice alte produse necesare realizării serviciilor care fac obiectul contractului;</w:t>
      </w:r>
    </w:p>
    <w:p w:rsidR="009D08A7" w:rsidRDefault="00D30AF2">
      <w:pPr>
        <w:pStyle w:val="Listparagraf"/>
        <w:tabs>
          <w:tab w:val="left" w:pos="7905"/>
        </w:tabs>
        <w:ind w:left="0"/>
        <w:rPr>
          <w:bCs/>
          <w:sz w:val="24"/>
          <w:szCs w:val="24"/>
          <w:lang w:val="ro-RO"/>
        </w:rPr>
      </w:pPr>
      <w:r>
        <w:rPr>
          <w:bCs/>
          <w:sz w:val="24"/>
          <w:szCs w:val="24"/>
          <w:lang w:val="ro-RO"/>
        </w:rPr>
        <w:t xml:space="preserve">m) să predea </w:t>
      </w:r>
      <w:r>
        <w:rPr>
          <w:bCs/>
          <w:sz w:val="24"/>
          <w:szCs w:val="24"/>
          <w:lang w:val="ro-RO"/>
        </w:rPr>
        <w:t>la sediul concedentului, la încetarea contractului, pe cheltuiala sa de deplasare, formulare, produse de uz veterinar şi orice alte produse necesare realizării serviciilor care fac obiectul contractului, personal sau pe bază de documente de expediţie emise</w:t>
      </w:r>
      <w:r>
        <w:rPr>
          <w:bCs/>
          <w:sz w:val="24"/>
          <w:szCs w:val="24"/>
          <w:lang w:val="ro-RO"/>
        </w:rPr>
        <w:t xml:space="preserve"> de către concesionar;</w:t>
      </w:r>
    </w:p>
    <w:p w:rsidR="009D08A7" w:rsidRDefault="00D30AF2">
      <w:pPr>
        <w:pStyle w:val="Listparagraf"/>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w:t>
      </w:r>
      <w:r>
        <w:rPr>
          <w:bCs/>
          <w:sz w:val="24"/>
          <w:szCs w:val="24"/>
          <w:lang w:val="ro-RO"/>
        </w:rPr>
        <w:t>gea nr. 215/2004, cu modificările şi completările ulterioare, pentru a realiza operaţiunile necesare în conformitate cu prevederile legale în vigoare;</w:t>
      </w:r>
    </w:p>
    <w:p w:rsidR="009D08A7" w:rsidRDefault="00D30AF2">
      <w:pPr>
        <w:pStyle w:val="Listparagraf"/>
        <w:tabs>
          <w:tab w:val="left" w:pos="7905"/>
        </w:tabs>
        <w:ind w:left="0"/>
        <w:rPr>
          <w:bCs/>
          <w:sz w:val="24"/>
          <w:szCs w:val="24"/>
          <w:lang w:val="ro-RO"/>
        </w:rPr>
      </w:pPr>
      <w:r>
        <w:rPr>
          <w:bCs/>
          <w:sz w:val="24"/>
          <w:szCs w:val="24"/>
          <w:lang w:val="ro-RO"/>
        </w:rPr>
        <w:t>o) să asigure calificarea şi instruirea personalului folosit pentru realizarea obiectului contractului, p</w:t>
      </w:r>
      <w:r>
        <w:rPr>
          <w:bCs/>
          <w:sz w:val="24"/>
          <w:szCs w:val="24"/>
          <w:lang w:val="ro-RO"/>
        </w:rPr>
        <w:t>e toată durata aplicării acestuia;</w:t>
      </w:r>
    </w:p>
    <w:p w:rsidR="009D08A7" w:rsidRDefault="00D30AF2">
      <w:pPr>
        <w:pStyle w:val="Listparagraf"/>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w:t>
      </w:r>
      <w:r>
        <w:rPr>
          <w:bCs/>
          <w:sz w:val="24"/>
          <w:szCs w:val="24"/>
          <w:lang w:val="ro-RO"/>
        </w:rPr>
        <w:t>n de maximum 48 de ore de la apariţia acestora;</w:t>
      </w:r>
    </w:p>
    <w:p w:rsidR="009D08A7" w:rsidRDefault="00D30AF2">
      <w:pPr>
        <w:pStyle w:val="Listparagraf"/>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rsidR="009D08A7" w:rsidRDefault="00D30AF2">
      <w:pPr>
        <w:pStyle w:val="Listparagraf"/>
        <w:tabs>
          <w:tab w:val="left" w:pos="7905"/>
        </w:tabs>
        <w:ind w:left="0"/>
        <w:rPr>
          <w:bCs/>
          <w:sz w:val="24"/>
          <w:szCs w:val="24"/>
          <w:lang w:val="ro-RO"/>
        </w:rPr>
      </w:pPr>
      <w:r>
        <w:rPr>
          <w:bCs/>
          <w:sz w:val="24"/>
          <w:szCs w:val="24"/>
          <w:lang w:val="ro-RO"/>
        </w:rPr>
        <w:t>r) să întocmea</w:t>
      </w:r>
      <w:r>
        <w:rPr>
          <w:bCs/>
          <w:sz w:val="24"/>
          <w:szCs w:val="24"/>
          <w:lang w:val="ro-RO"/>
        </w:rPr>
        <w:t>scă, pe baza modelului pus la dispoziţie de către concedent, şi să pună zilnic la dispoziţia proprietarilor de animale un registru pentru notificarea evenimentelor intervenite cu privire la animale - naşterea animalului, vânzarea/ cumpărarea animalului, mo</w:t>
      </w:r>
      <w:r>
        <w:rPr>
          <w:bCs/>
          <w:sz w:val="24"/>
          <w:szCs w:val="24"/>
          <w:lang w:val="ro-RO"/>
        </w:rPr>
        <w:t>artea animalului, sacrificarea animalului pentru consum propriu, pierderea crotaliei, pierderea paşaportului, pierderea cardului de exploataţie, dispariţia animalului şi regăsirea animalului;</w:t>
      </w:r>
    </w:p>
    <w:p w:rsidR="009D08A7" w:rsidRDefault="00D30AF2">
      <w:pPr>
        <w:pStyle w:val="Listparagraf"/>
        <w:tabs>
          <w:tab w:val="left" w:pos="7905"/>
        </w:tabs>
        <w:spacing w:after="0"/>
        <w:ind w:left="0"/>
        <w:rPr>
          <w:bCs/>
          <w:sz w:val="24"/>
          <w:szCs w:val="24"/>
          <w:lang w:val="ro-RO"/>
        </w:rPr>
      </w:pPr>
      <w:r>
        <w:rPr>
          <w:bCs/>
          <w:sz w:val="24"/>
          <w:szCs w:val="24"/>
          <w:lang w:val="ro-RO"/>
        </w:rPr>
        <w:t>s) să deţină un sistem/dispozitiv necesar realizării serviciilor</w:t>
      </w:r>
      <w:r>
        <w:rPr>
          <w:bCs/>
          <w:sz w:val="24"/>
          <w:szCs w:val="24"/>
          <w:lang w:val="ro-RO"/>
        </w:rPr>
        <w:t xml:space="preserve"> de identificare şi înregistrare a animalelor şi a mişcării acestora, precum şi de corectare a eventualelor erori sau neconformităţi generate de nerespectarea termenelor de înregistrare sau de greşeli de înregistrare.</w:t>
      </w:r>
    </w:p>
    <w:p w:rsidR="009D08A7" w:rsidRDefault="00D30AF2">
      <w:pPr>
        <w:pStyle w:val="Listparagraf"/>
        <w:tabs>
          <w:tab w:val="left" w:pos="4797"/>
          <w:tab w:val="left" w:pos="7905"/>
        </w:tabs>
        <w:spacing w:after="0"/>
        <w:ind w:left="0"/>
        <w:rPr>
          <w:bCs/>
          <w:sz w:val="24"/>
          <w:szCs w:val="24"/>
          <w:lang w:val="ro-RO"/>
        </w:rPr>
      </w:pPr>
      <w:r>
        <w:rPr>
          <w:sz w:val="24"/>
          <w:szCs w:val="24"/>
          <w:lang w:val="ro-RO"/>
        </w:rPr>
        <w:t>32. concesionarul trebuie să justifice</w:t>
      </w:r>
      <w:r>
        <w:rPr>
          <w:sz w:val="24"/>
          <w:szCs w:val="24"/>
          <w:lang w:val="ro-RO"/>
        </w:rPr>
        <w:t xml:space="preserve"> serviciile realizate prin documentele ce vor fi depuse cu deconturile prevăzute la subpct. 10 şi 21, documente prevăzute în caietul de sarcini;</w:t>
      </w:r>
    </w:p>
    <w:p w:rsidR="009D08A7" w:rsidRDefault="00D30AF2">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w:t>
      </w:r>
      <w:r>
        <w:rPr>
          <w:rFonts w:ascii="Times New Roman" w:hAnsi="Times New Roman" w:cs="Times New Roman"/>
          <w:lang w:val="ro-RO"/>
        </w:rPr>
        <w:t xml:space="preserve">m obiectului contractului, cu excepția celor imunoprofilactice, de decontaminare și identificare / înregistrare a animalelor are obligația de a depune toate diligențele necesare, pentru ca aceste activități să fie realizate de medici veterinari care să nu </w:t>
      </w:r>
      <w:r>
        <w:rPr>
          <w:rFonts w:ascii="Times New Roman" w:hAnsi="Times New Roman" w:cs="Times New Roman"/>
          <w:lang w:val="ro-RO"/>
        </w:rPr>
        <w:t>aibă nicio legătură de interes patrimonial, respectiv să nu fie proprietar/coproprietar și/sau deținător al animalelor, sau familial, respectiv rude de gradul 1 sau 2, cu proprietarul exploatației sau, după caz, cu proprietarul animalelor din exploatațiile</w:t>
      </w:r>
      <w:r>
        <w:rPr>
          <w:rFonts w:ascii="Times New Roman" w:hAnsi="Times New Roman" w:cs="Times New Roman"/>
          <w:lang w:val="ro-RO"/>
        </w:rPr>
        <w:t xml:space="preserve"> pentru care realizează respectivele activități, pe toată durata desfășurării contractului, ținând cont de calitatea acestora de medici veterinari de libera practică împuterniciți;</w:t>
      </w:r>
    </w:p>
    <w:p w:rsidR="009D08A7" w:rsidRDefault="00D30AF2">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w:t>
      </w:r>
      <w:r>
        <w:rPr>
          <w:rFonts w:ascii="Times New Roman" w:hAnsi="Times New Roman" w:cs="Times New Roman"/>
          <w:lang w:val="ro-RO"/>
        </w:rPr>
        <w:t xml:space="preserve"> pensionare la încheierea contractului şi ulterior în fiecare an pe durata derulării contractului de concesiune, concesionarul are obligaţia de a depune concedentului următoarele documente:</w:t>
      </w:r>
    </w:p>
    <w:p w:rsidR="009D08A7" w:rsidRDefault="00D30AF2">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w:t>
      </w:r>
      <w:r>
        <w:rPr>
          <w:rFonts w:ascii="Times New Roman" w:hAnsi="Times New Roman" w:cs="Times New Roman"/>
          <w:lang w:val="ro-RO"/>
        </w:rPr>
        <w:t>ind îndeplinirea condiţiilor pentru exercitarea profesiei;</w:t>
      </w:r>
    </w:p>
    <w:p w:rsidR="009D08A7" w:rsidRDefault="00D30AF2">
      <w:pPr>
        <w:jc w:val="both"/>
        <w:rPr>
          <w:rFonts w:ascii="Times New Roman" w:hAnsi="Times New Roman" w:cs="Times New Roman"/>
          <w:lang w:val="ro-RO"/>
        </w:rPr>
      </w:pPr>
      <w:r>
        <w:rPr>
          <w:rFonts w:ascii="Times New Roman" w:hAnsi="Times New Roman" w:cs="Times New Roman"/>
          <w:lang w:val="ro-RO"/>
        </w:rPr>
        <w:lastRenderedPageBreak/>
        <w:t>b) adeverinţă/certificat de sănătate care să ateste că este apt din punct de vedere medical pentru a desfăşura servicii medical-veterinare.</w:t>
      </w:r>
    </w:p>
    <w:p w:rsidR="009D08A7" w:rsidRDefault="009D08A7">
      <w:pPr>
        <w:jc w:val="both"/>
        <w:rPr>
          <w:rFonts w:ascii="Times New Roman" w:hAnsi="Times New Roman" w:cs="Times New Roman"/>
          <w:lang w:val="ro-RO"/>
        </w:rPr>
      </w:pP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w:t>
      </w:r>
      <w:r>
        <w:rPr>
          <w:rFonts w:ascii="Times New Roman" w:hAnsi="Times New Roman" w:cs="Times New Roman"/>
          <w:lang w:val="ro-RO" w:eastAsia="ro-RO"/>
        </w:rPr>
        <w:t>le implicite activităţii la nivelul circumscripţiei sanitar - veterinare, în executarea contractului, inclusiv în ceea ce priveşte profilaxia, depistarea, declararea şi combaterea bolilor, se prezumă a fi realizate şi în afara programului stabilit.</w:t>
      </w:r>
    </w:p>
    <w:p w:rsidR="009D08A7" w:rsidRDefault="009D08A7">
      <w:pPr>
        <w:jc w:val="both"/>
        <w:rPr>
          <w:rFonts w:ascii="Times New Roman" w:hAnsi="Times New Roman" w:cs="Times New Roman"/>
          <w:b/>
          <w:lang w:val="ro-RO"/>
        </w:rPr>
      </w:pPr>
    </w:p>
    <w:p w:rsidR="009D08A7" w:rsidRDefault="00D30AF2">
      <w:pPr>
        <w:jc w:val="both"/>
        <w:rPr>
          <w:rFonts w:ascii="Times New Roman" w:hAnsi="Times New Roman" w:cs="Times New Roman"/>
          <w:b/>
          <w:lang w:val="it-IT"/>
        </w:rPr>
      </w:pPr>
      <w:r>
        <w:rPr>
          <w:rFonts w:ascii="Times New Roman" w:hAnsi="Times New Roman" w:cs="Times New Roman"/>
          <w:b/>
          <w:lang w:val="it-IT"/>
        </w:rPr>
        <w:t>3.5.1.</w:t>
      </w:r>
      <w:r>
        <w:rPr>
          <w:rFonts w:ascii="Times New Roman" w:hAnsi="Times New Roman" w:cs="Times New Roman"/>
          <w:b/>
          <w:lang w:val="it-IT"/>
        </w:rPr>
        <w:t xml:space="preserve">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rsidR="009D08A7" w:rsidRDefault="009D08A7">
      <w:pPr>
        <w:jc w:val="both"/>
        <w:rPr>
          <w:rFonts w:ascii="Times New Roman" w:hAnsi="Times New Roman" w:cs="Times New Roman"/>
          <w:lang w:val="ro-RO"/>
        </w:rPr>
      </w:pPr>
    </w:p>
    <w:p w:rsidR="009D08A7" w:rsidRDefault="00D30AF2">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şi/sau a documentelor justificative, depuse în formatul solicitat de concedent, contravaloarea serviciilor contractate, efectuate, raportate </w:t>
      </w:r>
      <w:r>
        <w:rPr>
          <w:rFonts w:ascii="Times New Roman" w:hAnsi="Times New Roman" w:cs="Times New Roman"/>
          <w:lang w:val="ro-RO"/>
        </w:rPr>
        <w:t>şi validate;</w:t>
      </w:r>
    </w:p>
    <w:p w:rsidR="009D08A7" w:rsidRDefault="00D30AF2">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w:t>
      </w:r>
      <w:r>
        <w:rPr>
          <w:rFonts w:ascii="Times New Roman" w:hAnsi="Times New Roman" w:cs="Times New Roman"/>
          <w:lang w:val="ro-RO"/>
        </w:rPr>
        <w:t>ate şi, după caz, prin publicare pe pagina web a A.N.S.V.S.A.;</w:t>
      </w:r>
    </w:p>
    <w:p w:rsidR="009D08A7" w:rsidRDefault="00D30AF2">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w:t>
      </w:r>
      <w:r>
        <w:rPr>
          <w:rFonts w:ascii="Times New Roman" w:hAnsi="Times New Roman" w:cs="Times New Roman"/>
          <w:lang w:val="ro-RO"/>
        </w:rPr>
        <w:t>ora furnizarea unor servicii care se decontează de realizarea/furnizarea altor servicii care nu se decontează;</w:t>
      </w:r>
    </w:p>
    <w:p w:rsidR="009D08A7" w:rsidRDefault="00D30AF2">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w:t>
      </w:r>
      <w:r>
        <w:rPr>
          <w:rFonts w:ascii="Times New Roman" w:hAnsi="Times New Roman" w:cs="Times New Roman"/>
          <w:lang w:val="ro-RO"/>
        </w:rPr>
        <w:t>or legale în vigoare, având ca referinţă instrucţiunile transmise prin ordin al preşedintelui A.N.S.V.S.A. privind condiţiile metodologice de executare a acţiunilor contractate;</w:t>
      </w:r>
    </w:p>
    <w:p w:rsidR="009D08A7" w:rsidRDefault="00D30AF2">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w:t>
      </w:r>
      <w:r>
        <w:rPr>
          <w:rFonts w:ascii="Times New Roman" w:hAnsi="Times New Roman" w:cs="Times New Roman"/>
          <w:lang w:val="ro-RO"/>
        </w:rPr>
        <w:t xml:space="preserve"> luare la cunoştinţă, cu privire la erorile din decont şi/sau documentaţia justificativă raportate şi refuzul decontării anumitor servicii, în termen de 5 zile de la adoptarea deciziei.</w:t>
      </w:r>
    </w:p>
    <w:p w:rsidR="009D08A7" w:rsidRDefault="009D08A7">
      <w:pPr>
        <w:jc w:val="both"/>
        <w:rPr>
          <w:rFonts w:ascii="Times New Roman" w:hAnsi="Times New Roman" w:cs="Times New Roman"/>
          <w:bCs/>
          <w:lang w:val="ro-RO"/>
        </w:rPr>
      </w:pPr>
    </w:p>
    <w:p w:rsidR="009D08A7" w:rsidRDefault="00D30AF2">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rsidR="009D08A7" w:rsidRDefault="009D08A7">
      <w:pPr>
        <w:jc w:val="both"/>
        <w:rPr>
          <w:rFonts w:ascii="Times New Roman" w:hAnsi="Times New Roman" w:cs="Times New Roman"/>
          <w:lang w:val="ro-RO" w:eastAsia="ro-RO"/>
        </w:rPr>
      </w:pP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1. să încheie contr</w:t>
      </w:r>
      <w:r>
        <w:rPr>
          <w:rFonts w:ascii="Times New Roman" w:hAnsi="Times New Roman" w:cs="Times New Roman"/>
          <w:lang w:val="ro-RO" w:eastAsia="ro-RO"/>
        </w:rPr>
        <w:t>acte de concesiune atribuite în executarea acestora, numai cu entităţile care îndeplinesc calitatea de concesionar, potrivit pct. 33 din anexa nr. 1 la Ordonanţa Guvernului nr. 42/2004, aprobată cu modificări şi completări prin Legea nr. 215/2004, cu modif</w:t>
      </w:r>
      <w:r>
        <w:rPr>
          <w:rFonts w:ascii="Times New Roman" w:hAnsi="Times New Roman" w:cs="Times New Roman"/>
          <w:lang w:val="ro-RO" w:eastAsia="ro-RO"/>
        </w:rPr>
        <w:t>icările şi completările ulterioare;</w:t>
      </w: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afişare pe pagina web şi la sediu, lista nominală a acestora, respectiv să actualizeze permanent această </w:t>
      </w:r>
      <w:r>
        <w:rPr>
          <w:rFonts w:ascii="Times New Roman" w:hAnsi="Times New Roman" w:cs="Times New Roman"/>
          <w:lang w:val="ro-RO" w:eastAsia="ro-RO"/>
        </w:rPr>
        <w:t>listă în funcţie de modificările apărute, în termen de maximum 5 zile lucrătoare de la data operării acestora, conform legii;</w:t>
      </w: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w:t>
      </w:r>
      <w:r>
        <w:rPr>
          <w:rFonts w:ascii="Times New Roman" w:hAnsi="Times New Roman" w:cs="Times New Roman"/>
          <w:lang w:val="ro-RO" w:eastAsia="ro-RO"/>
        </w:rPr>
        <w:t>cumente justificative prezentate pe suport hârtie sau în format electronic, în formatul solicitat de concedent, contravaloarea serviciilor contractate, efectuate, raportate şi validate;</w:t>
      </w: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w:t>
      </w:r>
      <w:r>
        <w:rPr>
          <w:rFonts w:ascii="Times New Roman" w:hAnsi="Times New Roman" w:cs="Times New Roman"/>
          <w:lang w:val="ro-RO" w:eastAsia="ro-RO"/>
        </w:rPr>
        <w:t>ţiile metodologice de executare a acţiunilor contractate, survenite ca urmare a apariţiei unor noi acte normative naţionale sau comunitare, prin instruirile organizate şi, după caz, prin publicare pe pagina web a concedentului;</w:t>
      </w: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5. să comunice concesionaril</w:t>
      </w:r>
      <w:r>
        <w:rPr>
          <w:rFonts w:ascii="Times New Roman" w:hAnsi="Times New Roman" w:cs="Times New Roman"/>
          <w:lang w:val="ro-RO" w:eastAsia="ro-RO"/>
        </w:rPr>
        <w:t>or cerinţele exprese privind realizarea activităţilor de consiliere şi de instruire a proprietarilor de animale cu referire la condiţiile de bunăstare şi la condiţiile de biosecuritate, respectiv să comunice cerinţele privind realizarea catagrafiei animale</w:t>
      </w:r>
      <w:r>
        <w:rPr>
          <w:rFonts w:ascii="Times New Roman" w:hAnsi="Times New Roman" w:cs="Times New Roman"/>
          <w:lang w:val="ro-RO" w:eastAsia="ro-RO"/>
        </w:rPr>
        <w:t>lor în situaţii de urgenţă;</w:t>
      </w: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lastRenderedPageBreak/>
        <w:t>6. să pună gratuit la dispoziţia concesionarilor seringi, vacutainere, alte materiale, produsele biologice, formularistica şi tipizatele necesare realizării activităţilor contractate, pentru întregul efectiv de animale existente</w:t>
      </w:r>
      <w:r>
        <w:rPr>
          <w:rFonts w:ascii="Times New Roman" w:hAnsi="Times New Roman" w:cs="Times New Roman"/>
          <w:lang w:val="ro-RO" w:eastAsia="ro-RO"/>
        </w:rPr>
        <w:t xml:space="preserve"> la data acţiunii, iar în cazul evoluţiei epizootiilor şi a panzootiilor se pune gratuit la dispoziţie echipamentul de protecţie necesar, conform prevederilor legale în vigoare;</w:t>
      </w: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7. să înmâneze concesionarilor, la data finalizării controlului, procesele-ver</w:t>
      </w:r>
      <w:r>
        <w:rPr>
          <w:rFonts w:ascii="Times New Roman" w:hAnsi="Times New Roman" w:cs="Times New Roman"/>
          <w:lang w:val="ro-RO" w:eastAsia="ro-RO"/>
        </w:rPr>
        <w:t xml:space="preserve">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aflate în vigoare; în cazul în care</w:t>
      </w:r>
      <w:r>
        <w:rPr>
          <w:rFonts w:ascii="Times New Roman" w:hAnsi="Times New Roman" w:cs="Times New Roman"/>
          <w:lang w:val="ro-RO" w:eastAsia="ro-RO"/>
        </w:rPr>
        <w:t xml:space="preserv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w:t>
      </w:r>
      <w:r>
        <w:rPr>
          <w:rFonts w:ascii="Times New Roman" w:hAnsi="Times New Roman" w:cs="Times New Roman"/>
          <w:lang w:val="ro-RO"/>
        </w:rPr>
        <w:t>N.S.V.S.A.</w:t>
      </w:r>
      <w:r>
        <w:rPr>
          <w:rFonts w:ascii="Times New Roman" w:hAnsi="Times New Roman" w:cs="Times New Roman"/>
          <w:lang w:val="ro-RO" w:eastAsia="ro-RO"/>
        </w:rPr>
        <w:t xml:space="preserve"> la concedent;</w:t>
      </w: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w:t>
      </w:r>
      <w:r>
        <w:rPr>
          <w:rFonts w:ascii="Times New Roman" w:hAnsi="Times New Roman" w:cs="Times New Roman"/>
          <w:lang w:val="ro-RO" w:eastAsia="ro-RO"/>
        </w:rPr>
        <w:t xml:space="preserve"> situaţia în care se constată ulterior că refuzul decontării unor servicii a fost nejustificat, sumele neachitate se vor regulariza;</w:t>
      </w: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w:t>
      </w:r>
      <w:r>
        <w:rPr>
          <w:rFonts w:ascii="Times New Roman" w:hAnsi="Times New Roman" w:cs="Times New Roman"/>
          <w:lang w:val="ro-RO" w:eastAsia="ro-RO"/>
        </w:rPr>
        <w:t>lui prezentat şi asumat de către concesionari;</w:t>
      </w: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w:t>
      </w:r>
      <w:r>
        <w:rPr>
          <w:rFonts w:ascii="Times New Roman" w:hAnsi="Times New Roman" w:cs="Times New Roman"/>
          <w:lang w:val="ro-RO" w:eastAsia="ro-RO"/>
        </w:rPr>
        <w:t xml:space="preserve"> cu acestea;</w:t>
      </w: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w:t>
      </w:r>
      <w:r>
        <w:rPr>
          <w:rFonts w:ascii="Times New Roman" w:hAnsi="Times New Roman" w:cs="Times New Roman"/>
          <w:lang w:val="ro-RO" w:eastAsia="ro-RO"/>
        </w:rPr>
        <w:t>enţierea temelor de instruire şi a unităţilor medicale-veterinare contractante reprezentate;</w:t>
      </w: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w:t>
      </w:r>
      <w:r>
        <w:rPr>
          <w:rFonts w:ascii="Times New Roman" w:hAnsi="Times New Roman" w:cs="Times New Roman"/>
          <w:lang w:val="ro-RO" w:eastAsia="ro-RO"/>
        </w:rPr>
        <w:t xml:space="preserve"> şi să prezinte un raport anual cu privire la acestea;</w:t>
      </w:r>
    </w:p>
    <w:p w:rsidR="009D08A7" w:rsidRDefault="00D30AF2">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w:t>
      </w:r>
      <w:r>
        <w:rPr>
          <w:rFonts w:ascii="Times New Roman" w:hAnsi="Times New Roman" w:cs="Times New Roman"/>
          <w:lang w:val="ro-RO" w:eastAsia="ro-RO"/>
        </w:rPr>
        <w:t>te cu evidenţierea situaţiei trimestriale şi anuale;</w:t>
      </w:r>
    </w:p>
    <w:p w:rsidR="009D08A7" w:rsidRDefault="009D08A7">
      <w:pPr>
        <w:ind w:firstLine="284"/>
        <w:jc w:val="both"/>
        <w:rPr>
          <w:rFonts w:ascii="Times New Roman" w:hAnsi="Times New Roman" w:cs="Times New Roman"/>
          <w:bCs/>
          <w:lang w:val="it-IT"/>
        </w:rPr>
      </w:pPr>
    </w:p>
    <w:p w:rsidR="009D08A7" w:rsidRDefault="00D30AF2">
      <w:pPr>
        <w:jc w:val="both"/>
        <w:rPr>
          <w:rFonts w:ascii="Times New Roman" w:hAnsi="Times New Roman" w:cs="Times New Roman"/>
          <w:bCs/>
          <w:lang w:val="it-IT"/>
        </w:rPr>
      </w:pPr>
      <w:r>
        <w:rPr>
          <w:rFonts w:ascii="Times New Roman" w:hAnsi="Times New Roman" w:cs="Times New Roman"/>
          <w:b/>
          <w:lang w:val="it-IT"/>
        </w:rPr>
        <w:t>3.5.1.4. Prevederi privind transparenţa</w:t>
      </w:r>
    </w:p>
    <w:p w:rsidR="009D08A7" w:rsidRDefault="009D08A7">
      <w:pPr>
        <w:ind w:firstLine="284"/>
        <w:jc w:val="both"/>
        <w:rPr>
          <w:rFonts w:ascii="Times New Roman" w:hAnsi="Times New Roman" w:cs="Times New Roman"/>
          <w:lang w:val="it-IT"/>
        </w:rPr>
      </w:pPr>
    </w:p>
    <w:p w:rsidR="009D08A7" w:rsidRDefault="00D30AF2">
      <w:pPr>
        <w:ind w:firstLine="284"/>
        <w:jc w:val="both"/>
        <w:rPr>
          <w:rFonts w:ascii="Times New Roman" w:hAnsi="Times New Roman" w:cs="Times New Roman"/>
          <w:lang w:val="it-IT"/>
        </w:rPr>
      </w:pPr>
      <w:r>
        <w:rPr>
          <w:rFonts w:ascii="Times New Roman" w:hAnsi="Times New Roman" w:cs="Times New Roman"/>
          <w:lang w:val="it-IT"/>
        </w:rPr>
        <w:t xml:space="preserve">Autoritatea contractantă va publica şi actualiza permanent pe propriul website lista circumscripţiilor sanitar-veterinare care au încheiate contracte de </w:t>
      </w:r>
      <w:r>
        <w:rPr>
          <w:rFonts w:ascii="Times New Roman" w:hAnsi="Times New Roman" w:cs="Times New Roman"/>
          <w:lang w:val="it-IT"/>
        </w:rPr>
        <w:t>concesiune, respectiv alte contracte în derulare, beneficiarii, inclusiv acţionarii şi asociaţii din entităţile semnatare ale contractelor aferente, precum şi numele medicului veterinar titular.</w:t>
      </w:r>
    </w:p>
    <w:p w:rsidR="009D08A7" w:rsidRDefault="009D08A7">
      <w:pPr>
        <w:ind w:firstLine="284"/>
        <w:jc w:val="both"/>
        <w:rPr>
          <w:rFonts w:ascii="Times New Roman" w:hAnsi="Times New Roman" w:cs="Times New Roman"/>
          <w:bCs/>
          <w:lang w:val="it-IT"/>
        </w:rPr>
      </w:pPr>
    </w:p>
    <w:p w:rsidR="009D08A7" w:rsidRDefault="009D08A7">
      <w:pPr>
        <w:jc w:val="both"/>
        <w:rPr>
          <w:rFonts w:ascii="Times New Roman" w:hAnsi="Times New Roman" w:cs="Times New Roman"/>
          <w:b/>
          <w:lang w:val="it-IT"/>
        </w:rPr>
      </w:pPr>
    </w:p>
    <w:p w:rsidR="009D08A7" w:rsidRDefault="009D08A7">
      <w:pPr>
        <w:jc w:val="both"/>
        <w:rPr>
          <w:rFonts w:ascii="Times New Roman" w:hAnsi="Times New Roman" w:cs="Times New Roman"/>
          <w:b/>
          <w:lang w:val="it-IT"/>
        </w:rPr>
      </w:pPr>
    </w:p>
    <w:p w:rsidR="009D08A7" w:rsidRDefault="009D08A7">
      <w:pPr>
        <w:jc w:val="both"/>
        <w:rPr>
          <w:rFonts w:ascii="Times New Roman" w:hAnsi="Times New Roman" w:cs="Times New Roman"/>
          <w:b/>
          <w:lang w:val="it-IT"/>
        </w:rPr>
      </w:pPr>
    </w:p>
    <w:p w:rsidR="009D08A7" w:rsidRDefault="009D08A7">
      <w:pPr>
        <w:jc w:val="both"/>
        <w:rPr>
          <w:rFonts w:ascii="Times New Roman" w:hAnsi="Times New Roman" w:cs="Times New Roman"/>
          <w:b/>
          <w:lang w:val="it-IT"/>
        </w:rPr>
      </w:pPr>
    </w:p>
    <w:p w:rsidR="009D08A7" w:rsidRDefault="009D08A7">
      <w:pPr>
        <w:jc w:val="both"/>
        <w:rPr>
          <w:rFonts w:ascii="Times New Roman" w:hAnsi="Times New Roman" w:cs="Times New Roman"/>
          <w:b/>
          <w:lang w:val="it-IT"/>
        </w:rPr>
      </w:pPr>
    </w:p>
    <w:p w:rsidR="009D08A7" w:rsidRDefault="00D30AF2">
      <w:pPr>
        <w:jc w:val="both"/>
        <w:rPr>
          <w:rFonts w:ascii="Times New Roman" w:hAnsi="Times New Roman" w:cs="Times New Roman"/>
          <w:b/>
          <w:lang w:val="it-IT"/>
        </w:rPr>
      </w:pPr>
      <w:r>
        <w:rPr>
          <w:rFonts w:ascii="Times New Roman" w:hAnsi="Times New Roman" w:cs="Times New Roman"/>
          <w:b/>
          <w:lang w:val="it-IT"/>
        </w:rPr>
        <w:t xml:space="preserve">4. Ipoteze şi Riscuri </w:t>
      </w:r>
    </w:p>
    <w:p w:rsidR="009D08A7" w:rsidRDefault="009D08A7">
      <w:pPr>
        <w:jc w:val="both"/>
        <w:rPr>
          <w:rFonts w:ascii="Times New Roman" w:hAnsi="Times New Roman" w:cs="Times New Roman"/>
          <w:b/>
          <w:lang w:val="pt-BR"/>
        </w:rPr>
      </w:pPr>
    </w:p>
    <w:p w:rsidR="009D08A7" w:rsidRDefault="00D30AF2">
      <w:pPr>
        <w:jc w:val="both"/>
        <w:rPr>
          <w:rFonts w:ascii="Times New Roman" w:hAnsi="Times New Roman" w:cs="Times New Roman"/>
          <w:b/>
          <w:lang w:val="pt-BR"/>
        </w:rPr>
      </w:pPr>
      <w:r>
        <w:rPr>
          <w:rFonts w:ascii="Times New Roman" w:hAnsi="Times New Roman" w:cs="Times New Roman"/>
          <w:b/>
          <w:lang w:val="pt-BR"/>
        </w:rPr>
        <w:t>4.1. În executarea contractului</w:t>
      </w:r>
      <w:r>
        <w:rPr>
          <w:rFonts w:ascii="Times New Roman" w:hAnsi="Times New Roman" w:cs="Times New Roman"/>
          <w:b/>
          <w:lang w:val="pt-BR"/>
        </w:rPr>
        <w:t xml:space="preserve"> de concesiune, următoarele riscuri cad în sarcina concesioanrului:</w:t>
      </w:r>
    </w:p>
    <w:p w:rsidR="009D08A7" w:rsidRDefault="00D30AF2">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rsidR="009D08A7" w:rsidRDefault="00D30AF2">
      <w:pPr>
        <w:numPr>
          <w:ilvl w:val="0"/>
          <w:numId w:val="3"/>
        </w:numPr>
        <w:ind w:left="0" w:firstLine="142"/>
        <w:jc w:val="both"/>
        <w:rPr>
          <w:rFonts w:ascii="Times New Roman" w:hAnsi="Times New Roman" w:cs="Times New Roman"/>
          <w:iCs/>
        </w:rPr>
      </w:pPr>
      <w:r>
        <w:rPr>
          <w:rFonts w:ascii="Times New Roman" w:hAnsi="Times New Roman" w:cs="Times New Roman"/>
          <w:iCs/>
        </w:rPr>
        <w:lastRenderedPageBreak/>
        <w:t>apariţia unor boli cu mare difuzibil</w:t>
      </w:r>
      <w:r>
        <w:rPr>
          <w:rFonts w:ascii="Times New Roman" w:hAnsi="Times New Roman" w:cs="Times New Roman"/>
          <w:iCs/>
        </w:rPr>
        <w:t>itate ce implică activităţi susţinute pentru controlul acestora;</w:t>
      </w:r>
    </w:p>
    <w:p w:rsidR="009D08A7" w:rsidRDefault="00D30AF2">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rsidR="009D08A7" w:rsidRDefault="00D30AF2">
      <w:pPr>
        <w:numPr>
          <w:ilvl w:val="0"/>
          <w:numId w:val="3"/>
        </w:numPr>
        <w:ind w:left="0" w:firstLine="142"/>
        <w:jc w:val="both"/>
        <w:rPr>
          <w:rFonts w:ascii="Times New Roman" w:hAnsi="Times New Roman" w:cs="Times New Roman"/>
          <w:iCs/>
        </w:rPr>
      </w:pPr>
      <w:r>
        <w:rPr>
          <w:rFonts w:ascii="Times New Roman" w:hAnsi="Times New Roman" w:cs="Times New Roman"/>
          <w:iCs/>
        </w:rPr>
        <w:t>preluar</w:t>
      </w:r>
      <w:r>
        <w:rPr>
          <w:rFonts w:ascii="Times New Roman" w:hAnsi="Times New Roman" w:cs="Times New Roman"/>
          <w:iCs/>
        </w:rPr>
        <w:t>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rsidR="009D08A7" w:rsidRDefault="009D08A7">
      <w:pPr>
        <w:jc w:val="both"/>
        <w:rPr>
          <w:rFonts w:ascii="Times New Roman" w:hAnsi="Times New Roman" w:cs="Times New Roman"/>
          <w:iCs/>
        </w:rPr>
      </w:pPr>
    </w:p>
    <w:p w:rsidR="009D08A7" w:rsidRDefault="00D30AF2">
      <w:pPr>
        <w:jc w:val="both"/>
        <w:rPr>
          <w:rFonts w:ascii="Times New Roman" w:hAnsi="Times New Roman" w:cs="Times New Roman"/>
          <w:b/>
          <w:iCs/>
          <w:lang w:val="it-IT"/>
        </w:rPr>
      </w:pPr>
      <w:r>
        <w:rPr>
          <w:rFonts w:ascii="Times New Roman" w:hAnsi="Times New Roman" w:cs="Times New Roman"/>
          <w:b/>
          <w:iCs/>
          <w:lang w:val="it-IT"/>
        </w:rPr>
        <w:t xml:space="preserve">4.2. In executarea </w:t>
      </w:r>
      <w:r>
        <w:rPr>
          <w:rFonts w:ascii="Times New Roman" w:hAnsi="Times New Roman" w:cs="Times New Roman"/>
          <w:b/>
          <w:iCs/>
          <w:lang w:val="it-IT"/>
        </w:rPr>
        <w:t>contractului de concesiune, următoarele riscuri cad în sarcina concedentului:</w:t>
      </w:r>
    </w:p>
    <w:p w:rsidR="009D08A7" w:rsidRDefault="00D30AF2">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rsidR="009D08A7" w:rsidRDefault="00D30AF2">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rsidR="009D08A7" w:rsidRDefault="00D30AF2">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w:t>
      </w:r>
      <w:r>
        <w:rPr>
          <w:rFonts w:ascii="Times New Roman" w:hAnsi="Times New Roman" w:cs="Times New Roman"/>
          <w:iCs/>
        </w:rPr>
        <w:t>e către concedent, urmare a preluării informaţiilor privind neconformităţile semnalate de către concesionar, în legătură cu executarea contractului.</w:t>
      </w:r>
    </w:p>
    <w:p w:rsidR="009D08A7" w:rsidRDefault="009D08A7">
      <w:pPr>
        <w:jc w:val="both"/>
        <w:rPr>
          <w:rFonts w:ascii="Times New Roman" w:hAnsi="Times New Roman" w:cs="Times New Roman"/>
          <w:iCs/>
          <w:strike/>
        </w:rPr>
      </w:pPr>
    </w:p>
    <w:p w:rsidR="009D08A7" w:rsidRDefault="00D30AF2">
      <w:pPr>
        <w:numPr>
          <w:ilvl w:val="0"/>
          <w:numId w:val="4"/>
        </w:numPr>
        <w:jc w:val="both"/>
        <w:rPr>
          <w:rFonts w:ascii="Times New Roman" w:hAnsi="Times New Roman" w:cs="Times New Roman"/>
          <w:b/>
        </w:rPr>
      </w:pPr>
      <w:bookmarkStart w:id="7" w:name="_Toc485643566"/>
      <w:r>
        <w:rPr>
          <w:rFonts w:ascii="Times New Roman" w:hAnsi="Times New Roman" w:cs="Times New Roman"/>
          <w:b/>
        </w:rPr>
        <w:t>Locul desfăşurării activităţilor</w:t>
      </w:r>
      <w:bookmarkEnd w:id="7"/>
    </w:p>
    <w:p w:rsidR="009D08A7" w:rsidRDefault="00D30AF2">
      <w:pPr>
        <w:rPr>
          <w:rFonts w:ascii="Times New Roman" w:eastAsia="CIDFont+F3" w:hAnsi="Times New Roman" w:cs="Times New Roman"/>
          <w:b/>
          <w:bCs/>
          <w:lang w:val="ro-RO"/>
        </w:rPr>
      </w:pPr>
      <w:r>
        <w:rPr>
          <w:rFonts w:ascii="Times New Roman" w:eastAsia="CIDFont+F3" w:hAnsi="Times New Roman" w:cs="Times New Roman"/>
          <w:b/>
          <w:bCs/>
        </w:rPr>
        <w:t xml:space="preserve">Pentru lotul </w:t>
      </w:r>
      <w:r>
        <w:rPr>
          <w:rFonts w:ascii="Times New Roman" w:eastAsia="CIDFont+F3" w:hAnsi="Times New Roman" w:cs="Times New Roman"/>
          <w:b/>
          <w:bCs/>
          <w:lang w:val="ro-RO"/>
        </w:rPr>
        <w:t>6</w:t>
      </w:r>
      <w:r>
        <w:rPr>
          <w:rFonts w:ascii="Times New Roman" w:eastAsia="CIDFont+F3" w:hAnsi="Times New Roman" w:cs="Times New Roman"/>
          <w:b/>
          <w:bCs/>
        </w:rPr>
        <w:t xml:space="preserve"> - </w:t>
      </w:r>
      <w:r>
        <w:rPr>
          <w:rFonts w:ascii="Times New Roman" w:eastAsia="CIDFont+F3" w:hAnsi="Times New Roman" w:cs="Times New Roman"/>
          <w:b/>
          <w:bCs/>
          <w:lang w:val="ro-RO"/>
        </w:rPr>
        <w:t>CENAD</w:t>
      </w:r>
    </w:p>
    <w:p w:rsidR="009D08A7" w:rsidRDefault="00D30AF2">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w:t>
      </w:r>
      <w:r>
        <w:rPr>
          <w:rFonts w:ascii="Times New Roman" w:eastAsia="CIDFont+F4" w:hAnsi="Times New Roman" w:cs="Times New Roman"/>
        </w:rPr>
        <w:t>ctul de concesiune se vor desfășura pe raza C.S.V.</w:t>
      </w:r>
      <w:r>
        <w:rPr>
          <w:rFonts w:ascii="Times New Roman" w:eastAsia="CIDFont+F4" w:hAnsi="Times New Roman" w:cs="Times New Roman"/>
          <w:lang w:val="ro-RO"/>
        </w:rPr>
        <w:t>CENAD</w:t>
      </w:r>
      <w:r>
        <w:rPr>
          <w:rFonts w:ascii="Times New Roman" w:eastAsia="CIDFont+F4" w:hAnsi="Times New Roman" w:cs="Times New Roman"/>
        </w:rPr>
        <w:t xml:space="preserve"> ,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ă CENAD </w:t>
      </w:r>
      <w:r>
        <w:rPr>
          <w:rFonts w:ascii="Times New Roman" w:eastAsia="CIDFont+F3" w:hAnsi="Times New Roman" w:cs="Times New Roman"/>
        </w:rPr>
        <w:t>cu localit</w:t>
      </w:r>
      <w:r>
        <w:rPr>
          <w:rFonts w:ascii="Times New Roman" w:eastAsia="CIDFont+F3" w:hAnsi="Times New Roman" w:cs="Times New Roman"/>
          <w:lang w:val="ro-RO"/>
        </w:rPr>
        <w:t>atea CENAD :</w:t>
      </w:r>
      <w:r>
        <w:rPr>
          <w:rFonts w:ascii="Times New Roman" w:hAnsi="Times New Roman" w:cs="Times New Roman"/>
          <w:b/>
          <w:bCs/>
          <w:lang w:val="ro-RO" w:eastAsia="zh-CN"/>
        </w:rPr>
        <w:t xml:space="preserve"> </w:t>
      </w:r>
      <w:r>
        <w:rPr>
          <w:rFonts w:ascii="Times New Roman" w:eastAsia="CIDFont+F3" w:hAnsi="Times New Roman" w:cs="Times New Roman"/>
        </w:rPr>
        <w:t xml:space="preserve">, </w:t>
      </w:r>
      <w:r>
        <w:rPr>
          <w:rFonts w:ascii="Times New Roman" w:eastAsia="CIDFont+F4" w:hAnsi="Times New Roman" w:cs="Times New Roman"/>
        </w:rPr>
        <w:t>denumit</w:t>
      </w:r>
      <w:r>
        <w:rPr>
          <w:rFonts w:ascii="Times New Roman" w:eastAsia="CIDFont+F4" w:hAnsi="Times New Roman" w:cs="Times New Roman"/>
          <w:lang w:val="ro-RO"/>
        </w:rPr>
        <w:t>a</w:t>
      </w:r>
      <w:r>
        <w:rPr>
          <w:rFonts w:ascii="Times New Roman" w:eastAsia="CIDFont+F4" w:hAnsi="Times New Roman" w:cs="Times New Roman"/>
        </w:rPr>
        <w:t xml:space="preserve"> în</w:t>
      </w:r>
      <w:r>
        <w:rPr>
          <w:rFonts w:ascii="Times New Roman" w:eastAsia="CIDFont+F4" w:hAnsi="Times New Roman" w:cs="Times New Roman"/>
          <w:lang w:val="ro-RO"/>
        </w:rPr>
        <w:t xml:space="preserve"> </w:t>
      </w:r>
      <w:r>
        <w:rPr>
          <w:rFonts w:ascii="Times New Roman" w:eastAsia="CIDFont+F4" w:hAnsi="Times New Roman" w:cs="Times New Roman"/>
        </w:rPr>
        <w:t xml:space="preserve">continuare U.A.T. </w:t>
      </w:r>
      <w:r>
        <w:rPr>
          <w:rFonts w:ascii="Times New Roman" w:eastAsia="CIDFont+F4" w:hAnsi="Times New Roman" w:cs="Times New Roman"/>
          <w:lang w:val="ro-RO"/>
        </w:rPr>
        <w:t>CENAD</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 xml:space="preserve">modificările și </w:t>
      </w:r>
      <w:r>
        <w:rPr>
          <w:rFonts w:ascii="Times New Roman" w:eastAsia="CIDFont+F4" w:hAnsi="Times New Roman" w:cs="Times New Roman"/>
        </w:rPr>
        <w:t>complectările ulterioare, ce face obiectul contractului.</w:t>
      </w:r>
    </w:p>
    <w:p w:rsidR="009D08A7" w:rsidRDefault="009D08A7">
      <w:pPr>
        <w:jc w:val="both"/>
        <w:rPr>
          <w:rFonts w:ascii="Times New Roman" w:hAnsi="Times New Roman" w:cs="Times New Roman"/>
          <w:b/>
        </w:rPr>
      </w:pPr>
    </w:p>
    <w:p w:rsidR="009D08A7" w:rsidRDefault="00D30AF2">
      <w:pPr>
        <w:pStyle w:val="Heading1"/>
        <w:keepLines/>
        <w:numPr>
          <w:ilvl w:val="0"/>
          <w:numId w:val="0"/>
        </w:numPr>
        <w:spacing w:before="240" w:line="276" w:lineRule="auto"/>
        <w:rPr>
          <w:rFonts w:ascii="Times New Roman" w:hAnsi="Times New Roman"/>
          <w:sz w:val="24"/>
          <w:szCs w:val="24"/>
        </w:rPr>
      </w:pPr>
      <w:bookmarkStart w:id="8" w:name="_Toc485643569"/>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rsidR="009D08A7" w:rsidRDefault="00D30AF2">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w:t>
      </w:r>
      <w:r>
        <w:rPr>
          <w:rFonts w:ascii="Times New Roman" w:hAnsi="Times New Roman" w:cs="Times New Roman"/>
          <w:bCs/>
        </w:rPr>
        <w:t>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9288"/>
      </w:tblGrid>
      <w:tr w:rsidR="009D08A7">
        <w:tc>
          <w:tcPr>
            <w:tcW w:w="675" w:type="dxa"/>
          </w:tcPr>
          <w:p w:rsidR="009D08A7" w:rsidRDefault="00D30AF2">
            <w:pPr>
              <w:spacing w:before="240"/>
              <w:jc w:val="both"/>
              <w:rPr>
                <w:rFonts w:ascii="Times New Roman" w:hAnsi="Times New Roman" w:cs="Times New Roman"/>
              </w:rPr>
            </w:pPr>
            <w:r>
              <w:rPr>
                <w:rFonts w:ascii="Times New Roman" w:hAnsi="Times New Roman" w:cs="Times New Roman"/>
              </w:rPr>
              <w:t>1.</w:t>
            </w:r>
          </w:p>
        </w:tc>
        <w:tc>
          <w:tcPr>
            <w:tcW w:w="9322" w:type="dxa"/>
          </w:tcPr>
          <w:p w:rsidR="009D08A7" w:rsidRDefault="00D30AF2">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w:t>
            </w:r>
            <w:r>
              <w:rPr>
                <w:rFonts w:ascii="Times New Roman" w:hAnsi="Times New Roman" w:cs="Times New Roman"/>
              </w:rPr>
              <w:t xml:space="preserve">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9D08A7">
        <w:tc>
          <w:tcPr>
            <w:tcW w:w="675" w:type="dxa"/>
          </w:tcPr>
          <w:p w:rsidR="009D08A7" w:rsidRDefault="00D30AF2">
            <w:pPr>
              <w:spacing w:before="240"/>
              <w:jc w:val="both"/>
              <w:rPr>
                <w:rFonts w:ascii="Times New Roman" w:hAnsi="Times New Roman" w:cs="Times New Roman"/>
              </w:rPr>
            </w:pPr>
            <w:r>
              <w:rPr>
                <w:rFonts w:ascii="Times New Roman" w:hAnsi="Times New Roman" w:cs="Times New Roman"/>
              </w:rPr>
              <w:t>2.</w:t>
            </w:r>
          </w:p>
        </w:tc>
        <w:tc>
          <w:tcPr>
            <w:tcW w:w="9322" w:type="dxa"/>
          </w:tcPr>
          <w:p w:rsidR="009D08A7" w:rsidRDefault="00D30AF2">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9D08A7">
        <w:tc>
          <w:tcPr>
            <w:tcW w:w="675" w:type="dxa"/>
          </w:tcPr>
          <w:p w:rsidR="009D08A7" w:rsidRDefault="00D30AF2">
            <w:pPr>
              <w:spacing w:before="240"/>
              <w:jc w:val="both"/>
              <w:rPr>
                <w:rFonts w:ascii="Times New Roman" w:hAnsi="Times New Roman" w:cs="Times New Roman"/>
              </w:rPr>
            </w:pPr>
            <w:r>
              <w:rPr>
                <w:rFonts w:ascii="Times New Roman" w:hAnsi="Times New Roman" w:cs="Times New Roman"/>
              </w:rPr>
              <w:t>3.</w:t>
            </w:r>
          </w:p>
        </w:tc>
        <w:tc>
          <w:tcPr>
            <w:tcW w:w="9322" w:type="dxa"/>
          </w:tcPr>
          <w:p w:rsidR="009D08A7" w:rsidRDefault="00D30AF2">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w:t>
            </w:r>
            <w:r>
              <w:rPr>
                <w:rFonts w:ascii="Times New Roman" w:hAnsi="Times New Roman" w:cs="Times New Roman"/>
              </w:rPr>
              <w:t>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acţionariatul majoritar este deţinut de către m</w:t>
            </w:r>
            <w:r>
              <w:rPr>
                <w:rFonts w:ascii="Times New Roman" w:hAnsi="Times New Roman" w:cs="Times New Roman"/>
              </w:rPr>
              <w:t>edici veterinari;</w:t>
            </w:r>
          </w:p>
        </w:tc>
      </w:tr>
      <w:tr w:rsidR="009D08A7">
        <w:tc>
          <w:tcPr>
            <w:tcW w:w="675" w:type="dxa"/>
          </w:tcPr>
          <w:p w:rsidR="009D08A7" w:rsidRDefault="00D30AF2">
            <w:pPr>
              <w:spacing w:before="240"/>
              <w:jc w:val="both"/>
              <w:rPr>
                <w:rFonts w:ascii="Times New Roman" w:hAnsi="Times New Roman" w:cs="Times New Roman"/>
              </w:rPr>
            </w:pPr>
            <w:r>
              <w:rPr>
                <w:rFonts w:ascii="Times New Roman" w:hAnsi="Times New Roman" w:cs="Times New Roman"/>
              </w:rPr>
              <w:t>4.</w:t>
            </w:r>
          </w:p>
        </w:tc>
        <w:tc>
          <w:tcPr>
            <w:tcW w:w="9322" w:type="dxa"/>
          </w:tcPr>
          <w:p w:rsidR="009D08A7" w:rsidRDefault="00D30AF2">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w:t>
            </w:r>
            <w:r>
              <w:rPr>
                <w:rFonts w:ascii="Times New Roman" w:hAnsi="Times New Roman" w:cs="Times New Roman"/>
              </w:rPr>
              <w:t>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republicată, cu modificările şi completările ult</w:t>
            </w:r>
            <w:r>
              <w:rPr>
                <w:rFonts w:ascii="Times New Roman" w:hAnsi="Times New Roman" w:cs="Times New Roman"/>
              </w:rPr>
              <w:t>erioare, sau la bancă, în situaţia unităţilor fără personalitate juridică;</w:t>
            </w:r>
          </w:p>
        </w:tc>
      </w:tr>
      <w:tr w:rsidR="009D08A7">
        <w:tc>
          <w:tcPr>
            <w:tcW w:w="675" w:type="dxa"/>
          </w:tcPr>
          <w:p w:rsidR="009D08A7" w:rsidRDefault="00D30AF2">
            <w:pPr>
              <w:jc w:val="both"/>
              <w:rPr>
                <w:rFonts w:ascii="Times New Roman" w:hAnsi="Times New Roman" w:cs="Times New Roman"/>
              </w:rPr>
            </w:pPr>
            <w:r>
              <w:rPr>
                <w:rFonts w:ascii="Times New Roman" w:hAnsi="Times New Roman" w:cs="Times New Roman"/>
              </w:rPr>
              <w:t>5.</w:t>
            </w:r>
          </w:p>
        </w:tc>
        <w:tc>
          <w:tcPr>
            <w:tcW w:w="9322" w:type="dxa"/>
          </w:tcPr>
          <w:p w:rsidR="009D08A7" w:rsidRDefault="00D30AF2">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9D08A7">
        <w:tc>
          <w:tcPr>
            <w:tcW w:w="675" w:type="dxa"/>
          </w:tcPr>
          <w:p w:rsidR="009D08A7" w:rsidRDefault="00D30AF2">
            <w:pPr>
              <w:spacing w:before="240"/>
              <w:jc w:val="both"/>
              <w:rPr>
                <w:rFonts w:ascii="Times New Roman" w:hAnsi="Times New Roman" w:cs="Times New Roman"/>
              </w:rPr>
            </w:pPr>
            <w:r>
              <w:rPr>
                <w:rFonts w:ascii="Times New Roman" w:hAnsi="Times New Roman" w:cs="Times New Roman"/>
              </w:rPr>
              <w:t>6.</w:t>
            </w:r>
          </w:p>
        </w:tc>
        <w:tc>
          <w:tcPr>
            <w:tcW w:w="9322" w:type="dxa"/>
          </w:tcPr>
          <w:p w:rsidR="009D08A7" w:rsidRDefault="00D30AF2">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w:t>
            </w:r>
            <w:r>
              <w:rPr>
                <w:rFonts w:ascii="Times New Roman" w:hAnsi="Times New Roman" w:cs="Times New Roman"/>
                <w:u w:val="single"/>
                <w:lang w:val="it-IT"/>
              </w:rPr>
              <w:t xml:space="preserve"> </w:t>
            </w:r>
            <w:r>
              <w:rPr>
                <w:rFonts w:ascii="Times New Roman" w:hAnsi="Times New Roman" w:cs="Times New Roman"/>
                <w:u w:val="single"/>
                <w:lang w:val="it-IT"/>
              </w:rPr>
              <w:lastRenderedPageBreak/>
              <w:t>Guvernului nr. 42/2004, aprobată cu modificări şi completări prin Legea nr. 215/2004, cu modificările şi completările ulterioare</w:t>
            </w:r>
            <w:r>
              <w:rPr>
                <w:rFonts w:ascii="Times New Roman" w:hAnsi="Times New Roman" w:cs="Times New Roman"/>
                <w:lang w:val="it-IT"/>
              </w:rPr>
              <w:t>, respectiv:</w:t>
            </w:r>
          </w:p>
          <w:p w:rsidR="009D08A7" w:rsidRDefault="00D30AF2">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w:t>
            </w:r>
            <w:r>
              <w:rPr>
                <w:rFonts w:ascii="Times New Roman" w:hAnsi="Times New Roman" w:cs="Times New Roman"/>
                <w:lang w:val="it-IT"/>
              </w:rPr>
              <w:t>ă calitate;</w:t>
            </w:r>
          </w:p>
          <w:p w:rsidR="009D08A7" w:rsidRDefault="00D30AF2">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rsidR="009D08A7" w:rsidRDefault="00D30AF2">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rsidR="009D08A7" w:rsidRDefault="00D30AF2">
            <w:pPr>
              <w:jc w:val="both"/>
              <w:rPr>
                <w:rFonts w:ascii="Times New Roman" w:hAnsi="Times New Roman" w:cs="Times New Roman"/>
                <w:lang w:val="it-IT"/>
              </w:rPr>
            </w:pPr>
            <w:r>
              <w:rPr>
                <w:rFonts w:ascii="Times New Roman" w:hAnsi="Times New Roman" w:cs="Times New Roman"/>
                <w:lang w:val="it-IT"/>
              </w:rPr>
              <w:t>d) medicii veterinar</w:t>
            </w:r>
            <w:r>
              <w:rPr>
                <w:rFonts w:ascii="Times New Roman" w:hAnsi="Times New Roman" w:cs="Times New Roman"/>
                <w:lang w:val="it-IT"/>
              </w:rPr>
              <w:t>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republicată, cu modifi</w:t>
            </w:r>
            <w:r>
              <w:rPr>
                <w:rFonts w:ascii="Times New Roman" w:hAnsi="Times New Roman" w:cs="Times New Roman"/>
                <w:lang w:val="it-IT"/>
              </w:rPr>
              <w:t xml:space="preserve">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9D08A7">
        <w:tc>
          <w:tcPr>
            <w:tcW w:w="675" w:type="dxa"/>
          </w:tcPr>
          <w:p w:rsidR="009D08A7" w:rsidRDefault="00D30AF2">
            <w:pPr>
              <w:spacing w:before="240"/>
              <w:jc w:val="both"/>
              <w:rPr>
                <w:rFonts w:ascii="Times New Roman" w:hAnsi="Times New Roman" w:cs="Times New Roman"/>
              </w:rPr>
            </w:pPr>
            <w:r>
              <w:rPr>
                <w:rFonts w:ascii="Times New Roman" w:hAnsi="Times New Roman" w:cs="Times New Roman"/>
              </w:rPr>
              <w:lastRenderedPageBreak/>
              <w:t>7.</w:t>
            </w:r>
          </w:p>
        </w:tc>
        <w:tc>
          <w:tcPr>
            <w:tcW w:w="9322" w:type="dxa"/>
          </w:tcPr>
          <w:p w:rsidR="009D08A7" w:rsidRDefault="00D30AF2">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 xml:space="preserve">ontractul de </w:t>
            </w:r>
            <w:r>
              <w:rPr>
                <w:rFonts w:ascii="Times New Roman" w:hAnsi="Times New Roman" w:cs="Times New Roman"/>
                <w:bCs/>
              </w:rPr>
              <w:t>concesiune</w:t>
            </w:r>
            <w:r>
              <w:rPr>
                <w:rFonts w:ascii="Times New Roman" w:hAnsi="Times New Roman" w:cs="Times New Roman"/>
              </w:rPr>
              <w:t xml:space="preserve"> trebuie să îndeplinească următoarele condiţii:</w:t>
            </w:r>
          </w:p>
          <w:p w:rsidR="009D08A7" w:rsidRDefault="00D30AF2">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rsidR="009D08A7" w:rsidRDefault="00D30AF2">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w:t>
            </w:r>
            <w:r>
              <w:rPr>
                <w:rFonts w:ascii="Times New Roman" w:hAnsi="Times New Roman" w:cs="Times New Roman"/>
              </w:rPr>
              <w:t xml:space="preserve"> calitate de medic veterinar titular al entităţii concesionare;</w:t>
            </w:r>
          </w:p>
          <w:p w:rsidR="009D08A7" w:rsidRDefault="00D30AF2">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w:t>
            </w:r>
            <w:r>
              <w:rPr>
                <w:rFonts w:ascii="Times New Roman" w:hAnsi="Times New Roman" w:cs="Times New Roman"/>
              </w:rPr>
              <w:t xml:space="preserve"> duminică şi a sărbătorilor legale;</w:t>
            </w:r>
          </w:p>
          <w:p w:rsidR="009D08A7" w:rsidRDefault="00D30AF2">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rsidR="009D08A7" w:rsidRDefault="00D30AF2">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9D08A7">
        <w:tc>
          <w:tcPr>
            <w:tcW w:w="675" w:type="dxa"/>
          </w:tcPr>
          <w:p w:rsidR="009D08A7" w:rsidRDefault="00D30AF2">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rsidR="009D08A7" w:rsidRDefault="00D30AF2">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w:t>
            </w:r>
            <w:r>
              <w:rPr>
                <w:rFonts w:ascii="Times New Roman" w:hAnsi="Times New Roman" w:cs="Times New Roman"/>
                <w:bCs/>
                <w:lang w:val="es-ES"/>
              </w:rPr>
              <w:t>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w:t>
            </w:r>
            <w:r>
              <w:rPr>
                <w:rFonts w:ascii="Times New Roman" w:hAnsi="Times New Roman" w:cs="Times New Roman"/>
                <w:lang w:val="es-ES"/>
              </w:rPr>
              <w:t>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xml:space="preserve">, republicată, cu modificările şi completările ulterioare; medicii veterinari angajaţi / implicaţi în executarea activităţilor contractate trebuie să îndeplinească condiţiile de liberă practică prevăzute de </w:t>
            </w:r>
            <w:r>
              <w:rPr>
                <w:rFonts w:ascii="Times New Roman" w:hAnsi="Times New Roman" w:cs="Times New Roman"/>
                <w:lang w:val="es-ES"/>
              </w:rPr>
              <w:t>legislaţia în vigoare privind exercitarea profesiei;</w:t>
            </w:r>
          </w:p>
        </w:tc>
      </w:tr>
      <w:tr w:rsidR="009D08A7">
        <w:tc>
          <w:tcPr>
            <w:tcW w:w="675" w:type="dxa"/>
          </w:tcPr>
          <w:p w:rsidR="009D08A7" w:rsidRDefault="00D30AF2">
            <w:pPr>
              <w:spacing w:before="240"/>
              <w:jc w:val="both"/>
              <w:rPr>
                <w:rFonts w:ascii="Times New Roman" w:hAnsi="Times New Roman" w:cs="Times New Roman"/>
              </w:rPr>
            </w:pPr>
            <w:r>
              <w:rPr>
                <w:rFonts w:ascii="Times New Roman" w:hAnsi="Times New Roman" w:cs="Times New Roman"/>
              </w:rPr>
              <w:t>9.</w:t>
            </w:r>
          </w:p>
        </w:tc>
        <w:tc>
          <w:tcPr>
            <w:tcW w:w="9322" w:type="dxa"/>
          </w:tcPr>
          <w:p w:rsidR="009D08A7" w:rsidRDefault="00D30AF2">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xml:space="preserve">, serviciile/activităţile sanitar - veterinare contractate sunt realizate, pe toată durata lui, prin medicul veterinar titular şi cel puţin un medic veterinar </w:t>
            </w:r>
            <w:r>
              <w:rPr>
                <w:rFonts w:ascii="Times New Roman" w:hAnsi="Times New Roman" w:cs="Times New Roman"/>
              </w:rPr>
              <w:t>asociat, în cazul cabinetelor medical - veterinare asociate, respectiv deţinător de părţi sociale în cazul societăţilor reglementate în baza Legii </w:t>
            </w:r>
            <w:hyperlink r:id="rId20" w:tgtFrame="_blank" w:history="1">
              <w:r>
                <w:rPr>
                  <w:rFonts w:ascii="Times New Roman" w:hAnsi="Times New Roman" w:cs="Times New Roman"/>
                </w:rPr>
                <w:t>nr. 31/</w:t>
              </w:r>
              <w:r>
                <w:rPr>
                  <w:rFonts w:ascii="Times New Roman" w:hAnsi="Times New Roman" w:cs="Times New Roman"/>
                </w:rPr>
                <w:t>1990</w:t>
              </w:r>
            </w:hyperlink>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w:t>
            </w:r>
            <w:r>
              <w:rPr>
                <w:rFonts w:ascii="Times New Roman" w:hAnsi="Times New Roman" w:cs="Times New Roman"/>
              </w:rPr>
              <w:t>ei sanitar-veterinare cu peste 1.000 de unități vită mare – U.V.M;</w:t>
            </w:r>
          </w:p>
        </w:tc>
      </w:tr>
      <w:tr w:rsidR="009D08A7">
        <w:tc>
          <w:tcPr>
            <w:tcW w:w="675" w:type="dxa"/>
          </w:tcPr>
          <w:p w:rsidR="009D08A7" w:rsidRDefault="00D30AF2">
            <w:pPr>
              <w:spacing w:before="240"/>
              <w:jc w:val="both"/>
              <w:rPr>
                <w:rFonts w:ascii="Times New Roman" w:hAnsi="Times New Roman" w:cs="Times New Roman"/>
              </w:rPr>
            </w:pPr>
            <w:r>
              <w:rPr>
                <w:rFonts w:ascii="Times New Roman" w:hAnsi="Times New Roman" w:cs="Times New Roman"/>
              </w:rPr>
              <w:t>10.</w:t>
            </w:r>
          </w:p>
        </w:tc>
        <w:tc>
          <w:tcPr>
            <w:tcW w:w="9322" w:type="dxa"/>
          </w:tcPr>
          <w:p w:rsidR="009D08A7" w:rsidRDefault="00D30AF2">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w:t>
            </w:r>
            <w:r>
              <w:rPr>
                <w:rFonts w:ascii="Times New Roman" w:hAnsi="Times New Roman" w:cs="Times New Roman"/>
              </w:rPr>
              <w:t xml:space="preserve"> concedentului, în termen de 10 zile lucrătoare de la data intervenirii modificării, cu încheierea unui act adiţional;</w:t>
            </w:r>
          </w:p>
        </w:tc>
      </w:tr>
      <w:tr w:rsidR="009D08A7">
        <w:tc>
          <w:tcPr>
            <w:tcW w:w="675" w:type="dxa"/>
          </w:tcPr>
          <w:p w:rsidR="009D08A7" w:rsidRDefault="00D30AF2">
            <w:pPr>
              <w:spacing w:before="240"/>
              <w:jc w:val="both"/>
              <w:rPr>
                <w:rFonts w:ascii="Times New Roman" w:hAnsi="Times New Roman" w:cs="Times New Roman"/>
              </w:rPr>
            </w:pPr>
            <w:r>
              <w:rPr>
                <w:rFonts w:ascii="Times New Roman" w:hAnsi="Times New Roman" w:cs="Times New Roman"/>
              </w:rPr>
              <w:t>11.</w:t>
            </w:r>
          </w:p>
        </w:tc>
        <w:tc>
          <w:tcPr>
            <w:tcW w:w="9322" w:type="dxa"/>
          </w:tcPr>
          <w:p w:rsidR="009D08A7" w:rsidRDefault="00D30AF2">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w:t>
            </w:r>
            <w:r>
              <w:rPr>
                <w:rFonts w:ascii="Times New Roman" w:hAnsi="Times New Roman" w:cs="Times New Roman"/>
                <w:bCs/>
              </w:rPr>
              <w:t>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w:t>
            </w:r>
            <w:r>
              <w:rPr>
                <w:rFonts w:ascii="Times New Roman" w:hAnsi="Times New Roman" w:cs="Times New Roman"/>
                <w:bCs/>
                <w:lang w:val="ro-RO"/>
              </w:rPr>
              <w:lastRenderedPageBreak/>
              <w:t>modif</w:t>
            </w:r>
            <w:r>
              <w:rPr>
                <w:rFonts w:ascii="Times New Roman" w:hAnsi="Times New Roman" w:cs="Times New Roman"/>
                <w:bCs/>
                <w:lang w:val="ro-RO"/>
              </w:rPr>
              <w:t>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w:t>
            </w:r>
            <w:r>
              <w:rPr>
                <w:rFonts w:ascii="Times New Roman" w:hAnsi="Times New Roman" w:cs="Times New Roman"/>
                <w:bCs/>
                <w:lang w:val="ro-RO"/>
              </w:rPr>
              <w:t>tările ulterioare</w:t>
            </w:r>
            <w:r>
              <w:rPr>
                <w:rFonts w:ascii="Times New Roman" w:hAnsi="Times New Roman" w:cs="Times New Roman"/>
              </w:rPr>
              <w:t>.</w:t>
            </w:r>
          </w:p>
        </w:tc>
      </w:tr>
      <w:tr w:rsidR="009D08A7">
        <w:tc>
          <w:tcPr>
            <w:tcW w:w="675" w:type="dxa"/>
          </w:tcPr>
          <w:p w:rsidR="009D08A7" w:rsidRDefault="00D30AF2">
            <w:pPr>
              <w:spacing w:before="240"/>
              <w:jc w:val="both"/>
              <w:rPr>
                <w:rFonts w:ascii="Times New Roman" w:hAnsi="Times New Roman" w:cs="Times New Roman"/>
              </w:rPr>
            </w:pPr>
            <w:r>
              <w:rPr>
                <w:rFonts w:ascii="Times New Roman" w:hAnsi="Times New Roman" w:cs="Times New Roman"/>
              </w:rPr>
              <w:lastRenderedPageBreak/>
              <w:t>12.</w:t>
            </w:r>
          </w:p>
        </w:tc>
        <w:tc>
          <w:tcPr>
            <w:tcW w:w="9322" w:type="dxa"/>
          </w:tcPr>
          <w:p w:rsidR="009D08A7" w:rsidRDefault="00D30AF2">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rsidR="009D08A7" w:rsidRDefault="009D08A7">
            <w:pPr>
              <w:jc w:val="both"/>
              <w:rPr>
                <w:rFonts w:ascii="Times New Roman" w:hAnsi="Times New Roman" w:cs="Times New Roman"/>
                <w:lang w:val="ro-RO"/>
              </w:rPr>
            </w:pPr>
          </w:p>
        </w:tc>
      </w:tr>
      <w:tr w:rsidR="009D08A7">
        <w:tc>
          <w:tcPr>
            <w:tcW w:w="675" w:type="dxa"/>
          </w:tcPr>
          <w:p w:rsidR="009D08A7" w:rsidRDefault="00D30AF2">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rsidR="009D08A7" w:rsidRDefault="00D30AF2">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rsidR="009D08A7" w:rsidRDefault="009D08A7">
            <w:pPr>
              <w:jc w:val="both"/>
              <w:rPr>
                <w:rFonts w:ascii="Times New Roman" w:hAnsi="Times New Roman" w:cs="Times New Roman"/>
                <w:lang w:val="pt-BR"/>
              </w:rPr>
            </w:pPr>
          </w:p>
        </w:tc>
      </w:tr>
      <w:tr w:rsidR="009D08A7">
        <w:tc>
          <w:tcPr>
            <w:tcW w:w="675" w:type="dxa"/>
          </w:tcPr>
          <w:p w:rsidR="009D08A7" w:rsidRDefault="00D30AF2">
            <w:pPr>
              <w:spacing w:before="240"/>
              <w:jc w:val="both"/>
              <w:rPr>
                <w:rFonts w:ascii="Times New Roman" w:hAnsi="Times New Roman" w:cs="Times New Roman"/>
              </w:rPr>
            </w:pPr>
            <w:r>
              <w:rPr>
                <w:rFonts w:ascii="Times New Roman" w:hAnsi="Times New Roman" w:cs="Times New Roman"/>
              </w:rPr>
              <w:t>14.</w:t>
            </w:r>
          </w:p>
        </w:tc>
        <w:tc>
          <w:tcPr>
            <w:tcW w:w="9322" w:type="dxa"/>
          </w:tcPr>
          <w:p w:rsidR="009D08A7" w:rsidRDefault="00D30AF2">
            <w:pPr>
              <w:jc w:val="both"/>
              <w:rPr>
                <w:rFonts w:ascii="Times New Roman" w:hAnsi="Times New Roman" w:cs="Times New Roman"/>
                <w:lang w:val="pt-BR"/>
              </w:rPr>
            </w:pPr>
            <w:r>
              <w:rPr>
                <w:rFonts w:ascii="Times New Roman" w:hAnsi="Times New Roman" w:cs="Times New Roman"/>
                <w:lang w:val="pt-BR"/>
              </w:rPr>
              <w:t xml:space="preserve">Dotări suplimentare propuse în executarea contractelor (se vor puncta doar cele în conformitate cu factorul de evaluare </w:t>
            </w:r>
            <w:r>
              <w:rPr>
                <w:rFonts w:ascii="Times New Roman" w:hAnsi="Times New Roman" w:cs="Times New Roman"/>
                <w:lang w:val="pt-BR"/>
              </w:rPr>
              <w:t>f);</w:t>
            </w:r>
          </w:p>
          <w:p w:rsidR="009D08A7" w:rsidRDefault="009D08A7">
            <w:pPr>
              <w:jc w:val="both"/>
              <w:rPr>
                <w:rFonts w:ascii="Times New Roman" w:hAnsi="Times New Roman" w:cs="Times New Roman"/>
                <w:lang w:val="pt-BR"/>
              </w:rPr>
            </w:pPr>
          </w:p>
        </w:tc>
      </w:tr>
      <w:tr w:rsidR="009D08A7">
        <w:tc>
          <w:tcPr>
            <w:tcW w:w="675" w:type="dxa"/>
          </w:tcPr>
          <w:p w:rsidR="009D08A7" w:rsidRDefault="00D30AF2">
            <w:pPr>
              <w:spacing w:before="240"/>
              <w:jc w:val="both"/>
              <w:rPr>
                <w:rFonts w:ascii="Times New Roman" w:hAnsi="Times New Roman" w:cs="Times New Roman"/>
              </w:rPr>
            </w:pPr>
            <w:r>
              <w:rPr>
                <w:rFonts w:ascii="Times New Roman" w:hAnsi="Times New Roman" w:cs="Times New Roman"/>
              </w:rPr>
              <w:t>15.</w:t>
            </w:r>
          </w:p>
        </w:tc>
        <w:tc>
          <w:tcPr>
            <w:tcW w:w="9322" w:type="dxa"/>
          </w:tcPr>
          <w:p w:rsidR="009D08A7" w:rsidRDefault="00D30AF2">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rsidR="009D08A7" w:rsidRDefault="009D08A7">
            <w:pPr>
              <w:jc w:val="both"/>
              <w:rPr>
                <w:rFonts w:ascii="Times New Roman" w:hAnsi="Times New Roman" w:cs="Times New Roman"/>
              </w:rPr>
            </w:pPr>
          </w:p>
        </w:tc>
      </w:tr>
      <w:tr w:rsidR="009D08A7">
        <w:tc>
          <w:tcPr>
            <w:tcW w:w="675" w:type="dxa"/>
          </w:tcPr>
          <w:p w:rsidR="009D08A7" w:rsidRDefault="00D30AF2">
            <w:pPr>
              <w:spacing w:before="240"/>
              <w:jc w:val="both"/>
              <w:rPr>
                <w:rFonts w:ascii="Times New Roman" w:hAnsi="Times New Roman" w:cs="Times New Roman"/>
              </w:rPr>
            </w:pPr>
            <w:r>
              <w:rPr>
                <w:rFonts w:ascii="Times New Roman" w:hAnsi="Times New Roman" w:cs="Times New Roman"/>
              </w:rPr>
              <w:t>16.</w:t>
            </w:r>
          </w:p>
        </w:tc>
        <w:tc>
          <w:tcPr>
            <w:tcW w:w="9322" w:type="dxa"/>
          </w:tcPr>
          <w:p w:rsidR="009D08A7" w:rsidRDefault="00D30AF2">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w:t>
            </w:r>
            <w:r>
              <w:rPr>
                <w:rFonts w:ascii="Times New Roman" w:hAnsi="Times New Roman" w:cs="Times New Roman"/>
              </w:rPr>
              <w:t xml:space="preserve"> universitare, conform diplomei/adeverin</w:t>
            </w:r>
            <w:r>
              <w:rPr>
                <w:rFonts w:ascii="Times New Roman" w:hAnsi="Times New Roman" w:cs="Times New Roman"/>
                <w:lang w:val="ro-RO"/>
              </w:rPr>
              <w:t>ţei de absolvire şi CV.</w:t>
            </w:r>
          </w:p>
        </w:tc>
      </w:tr>
    </w:tbl>
    <w:p w:rsidR="009D08A7" w:rsidRDefault="00D30AF2">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rsidR="009D08A7" w:rsidRDefault="00D30AF2">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w:t>
      </w:r>
      <w:r>
        <w:rPr>
          <w:rFonts w:ascii="Times New Roman" w:hAnsi="Times New Roman" w:cs="Times New Roman"/>
          <w:lang w:val="pt-BR"/>
        </w:rPr>
        <w:t>nic al cabinetelor medical - veterinare, cu sau fără personalitate juridică;</w:t>
      </w:r>
    </w:p>
    <w:p w:rsidR="009D08A7" w:rsidRDefault="00D30AF2">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w:t>
      </w:r>
      <w:r>
        <w:rPr>
          <w:rFonts w:ascii="Times New Roman" w:hAnsi="Times New Roman" w:cs="Times New Roman"/>
          <w:lang w:val="pt-BR"/>
        </w:rPr>
        <w:t>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w:t>
      </w:r>
      <w:r>
        <w:rPr>
          <w:rFonts w:ascii="Times New Roman" w:hAnsi="Times New Roman" w:cs="Times New Roman"/>
          <w:lang w:val="pt-BR"/>
        </w:rPr>
        <w:t>n situaţia unităţilor fără personalitate juridică.</w:t>
      </w:r>
    </w:p>
    <w:p w:rsidR="009D08A7" w:rsidRDefault="00D30AF2">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rsidR="009D08A7" w:rsidRDefault="00D30AF2">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w:t>
      </w:r>
      <w:r>
        <w:rPr>
          <w:rFonts w:ascii="Times New Roman" w:hAnsi="Times New Roman" w:cs="Times New Roman"/>
          <w:lang w:val="pt-BR"/>
        </w:rPr>
        <w:t xml:space="preserve"> a ofertelor, după caz, la care se anexează atestatul de liberă practică pentru medicii veterinari titulari de părţi sociale;</w:t>
      </w:r>
    </w:p>
    <w:p w:rsidR="009D08A7" w:rsidRDefault="00D30AF2">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w:t>
      </w:r>
      <w:r>
        <w:rPr>
          <w:rFonts w:ascii="Times New Roman" w:hAnsi="Times New Roman" w:cs="Times New Roman"/>
          <w:lang w:val="ro-RO"/>
        </w:rPr>
        <w:t>orice documente stabilite prin legislaţia în vigoare în, ceea ce priveşte exercitarea profesiei de medic veterinar;</w:t>
      </w:r>
    </w:p>
    <w:p w:rsidR="009D08A7" w:rsidRDefault="00D30AF2">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xml:space="preserve"> atestatul de liberă practică emis de Colegiul Medicilor Veterinari pentru fiecare medic veterinar, valid la data-limită de depunere a </w:t>
      </w:r>
      <w:r>
        <w:rPr>
          <w:rFonts w:ascii="Times New Roman" w:hAnsi="Times New Roman" w:cs="Times New Roman"/>
          <w:lang w:val="it-IT"/>
        </w:rPr>
        <w:t>ofertelor;</w:t>
      </w:r>
    </w:p>
    <w:p w:rsidR="009D08A7" w:rsidRDefault="00D30AF2">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rsidR="009D08A7" w:rsidRDefault="00D30AF2">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w:t>
      </w:r>
      <w:r>
        <w:rPr>
          <w:rFonts w:ascii="Times New Roman" w:hAnsi="Times New Roman" w:cs="Times New Roman"/>
          <w:lang w:val="it-IT"/>
        </w:rPr>
        <w:t xml:space="preserve"> asumat pentru asigurarea activităţilor contractate la nivelul circumscripţiei sanitar-veterinare;</w:t>
      </w:r>
    </w:p>
    <w:p w:rsidR="009D08A7" w:rsidRDefault="00D30AF2">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w:t>
      </w:r>
      <w:r>
        <w:rPr>
          <w:rFonts w:ascii="Times New Roman" w:hAnsi="Times New Roman" w:cs="Times New Roman"/>
          <w:lang w:val="it-IT"/>
        </w:rPr>
        <w:t>t. 15 alin. (2) din Ordonanţa Guvernului nr. 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rsidR="009D08A7" w:rsidRDefault="00D30AF2">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rsidR="009D08A7" w:rsidRDefault="00D30AF2">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w:t>
      </w:r>
      <w:r>
        <w:rPr>
          <w:rFonts w:ascii="Times New Roman" w:hAnsi="Times New Roman" w:cs="Times New Roman"/>
          <w:lang w:val="es-ES"/>
        </w:rPr>
        <w:t>eterinar titular şi personalul angajat şi/sau care asigură executarea contractului;</w:t>
      </w:r>
    </w:p>
    <w:p w:rsidR="009D08A7" w:rsidRDefault="00D30AF2">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rsidR="009D08A7" w:rsidRDefault="00D30AF2">
      <w:pPr>
        <w:jc w:val="both"/>
        <w:rPr>
          <w:rFonts w:ascii="Times New Roman" w:hAnsi="Times New Roman" w:cs="Times New Roman"/>
          <w:lang w:val="ro-RO"/>
        </w:rPr>
      </w:pPr>
      <w:r>
        <w:rPr>
          <w:rFonts w:ascii="Times New Roman" w:hAnsi="Times New Roman" w:cs="Times New Roman"/>
          <w:lang w:val="ro-RO"/>
        </w:rPr>
        <w:t>m) copia documentului care atesta dotă</w:t>
      </w:r>
      <w:r>
        <w:rPr>
          <w:rFonts w:ascii="Times New Roman" w:hAnsi="Times New Roman" w:cs="Times New Roman"/>
          <w:lang w:val="ro-RO"/>
        </w:rPr>
        <w:t>rile suplimentare propuse în executarea contractelor conform factorului de evaluare f).</w:t>
      </w:r>
    </w:p>
    <w:p w:rsidR="009D08A7" w:rsidRDefault="00D30AF2">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w:t>
      </w:r>
      <w:r>
        <w:rPr>
          <w:rFonts w:ascii="Times New Roman" w:hAnsi="Times New Roman" w:cs="Times New Roman"/>
          <w:lang w:val="ro-RO"/>
        </w:rPr>
        <w:t>antului legal, pe fiecare pagină.</w:t>
      </w:r>
    </w:p>
    <w:p w:rsidR="009D08A7" w:rsidRDefault="00D30AF2">
      <w:pPr>
        <w:spacing w:before="240"/>
        <w:jc w:val="both"/>
        <w:rPr>
          <w:rFonts w:ascii="Times New Roman" w:hAnsi="Times New Roman" w:cs="Times New Roman"/>
          <w:b/>
          <w:lang w:val="ro-RO"/>
        </w:rPr>
      </w:pPr>
      <w:r>
        <w:rPr>
          <w:rFonts w:ascii="Times New Roman" w:hAnsi="Times New Roman" w:cs="Times New Roman"/>
          <w:b/>
          <w:lang w:val="ro-RO"/>
        </w:rPr>
        <w:lastRenderedPageBreak/>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rsidR="009D08A7" w:rsidRDefault="00D30AF2">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în conformitate cu Hotărârea Guvernului nr. 1.156/2013 pentru aprobarea acțiunilor sanitar - veterinare cuprinse în Programul acțiunilor de supraveghere, prevenire, control și eradicare a bolilor la animale, a </w:t>
      </w:r>
      <w:r>
        <w:rPr>
          <w:rFonts w:ascii="Times New Roman" w:hAnsi="Times New Roman" w:cs="Times New Roman"/>
          <w:bCs/>
          <w:lang w:val="ro-RO"/>
        </w:rPr>
        <w:t>celor transmisibile de la animale la om, protecția animalelor și protecția mediului, de identificare și înregistrare a bovinelor, suinelor, ovinelor, caprinelor și ecvideelor, a acțiunilor prevăzute în Programul de supraveghere și control în domeniul sigur</w:t>
      </w:r>
      <w:r>
        <w:rPr>
          <w:rFonts w:ascii="Times New Roman" w:hAnsi="Times New Roman" w:cs="Times New Roman"/>
          <w:bCs/>
          <w:lang w:val="ro-RO"/>
        </w:rPr>
        <w:t>anței alimentelor, precum și a tarifelor aferente acestora, cu modificările și completările ulterioare.</w:t>
      </w:r>
    </w:p>
    <w:p w:rsidR="009D08A7" w:rsidRDefault="009D08A7">
      <w:pPr>
        <w:tabs>
          <w:tab w:val="left" w:pos="632"/>
        </w:tabs>
        <w:autoSpaceDE w:val="0"/>
        <w:autoSpaceDN w:val="0"/>
        <w:adjustRightInd w:val="0"/>
        <w:jc w:val="both"/>
        <w:rPr>
          <w:rFonts w:ascii="Times New Roman" w:hAnsi="Times New Roman" w:cs="Times New Roman"/>
          <w:lang w:val="ro-RO"/>
        </w:rPr>
      </w:pPr>
    </w:p>
    <w:p w:rsidR="009D08A7" w:rsidRDefault="00D30AF2">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ascii="Times New Roman" w:hAnsi="Times New Roman" w:cs="Times New Roman"/>
          <w:lang w:val="ro-RO"/>
        </w:rPr>
        <w:t>CENAD</w:t>
      </w:r>
      <w:r>
        <w:rPr>
          <w:rFonts w:ascii="Times New Roman" w:hAnsi="Times New Roman" w:cs="Times New Roman"/>
          <w:lang w:val="ro-RO"/>
        </w:rPr>
        <w:t>, va fi preluat de la Direcţia Sanitar – Veterinară și pentru Siguranţa Alimentelor</w:t>
      </w:r>
      <w:r>
        <w:rPr>
          <w:rFonts w:ascii="Times New Roman" w:hAnsi="Times New Roman" w:cs="Times New Roman"/>
          <w:lang w:val="ro-RO"/>
        </w:rPr>
        <w:t xml:space="preserve"> T</w:t>
      </w:r>
      <w:r>
        <w:rPr>
          <w:rFonts w:ascii="Times New Roman" w:hAnsi="Times New Roman" w:cs="Times New Roman"/>
          <w:lang w:val="ro-RO"/>
        </w:rPr>
        <w:t>IMIȘ</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ascii="Times New Roman" w:hAnsi="Times New Roman" w:cs="Times New Roman"/>
          <w:lang w:val="ro-RO"/>
        </w:rPr>
        <w:t xml:space="preserve"> TIMIȘ.</w:t>
      </w:r>
    </w:p>
    <w:p w:rsidR="009D08A7" w:rsidRDefault="00D30AF2">
      <w:pPr>
        <w:pStyle w:val="ListParagraph"/>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6"/>
        <w:gridCol w:w="2438"/>
        <w:gridCol w:w="1745"/>
        <w:gridCol w:w="1678"/>
        <w:gridCol w:w="1540"/>
        <w:gridCol w:w="1132"/>
      </w:tblGrid>
      <w:tr w:rsidR="009D08A7">
        <w:tc>
          <w:tcPr>
            <w:tcW w:w="1336"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Nr. crt.</w:t>
            </w:r>
          </w:p>
        </w:tc>
        <w:tc>
          <w:tcPr>
            <w:tcW w:w="4183" w:type="dxa"/>
            <w:gridSpan w:val="2"/>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Activitate desfășurată/</w:t>
            </w:r>
          </w:p>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Denumire servici</w:t>
            </w:r>
            <w:r>
              <w:rPr>
                <w:rFonts w:ascii="Times New Roman" w:hAnsi="Times New Roman"/>
                <w:bCs/>
                <w:sz w:val="20"/>
                <w:lang w:val="ro-RO"/>
              </w:rPr>
              <w:t>u</w:t>
            </w:r>
          </w:p>
          <w:p w:rsidR="009D08A7" w:rsidRDefault="00D30AF2">
            <w:pPr>
              <w:pStyle w:val="ListParagraph"/>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 xml:space="preserve">Tarif </w:t>
            </w:r>
          </w:p>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(lei)</w:t>
            </w:r>
          </w:p>
          <w:p w:rsidR="009D08A7" w:rsidRDefault="00D30AF2">
            <w:pPr>
              <w:pStyle w:val="ListParagraph"/>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Cantitate</w:t>
            </w:r>
          </w:p>
          <w:p w:rsidR="009D08A7" w:rsidRDefault="00D30AF2">
            <w:pPr>
              <w:pStyle w:val="ListParagraph"/>
              <w:ind w:left="0"/>
              <w:jc w:val="center"/>
              <w:rPr>
                <w:rFonts w:ascii="Times New Roman" w:hAnsi="Times New Roman"/>
                <w:bCs/>
                <w:szCs w:val="24"/>
                <w:lang w:val="ro-RO"/>
              </w:rPr>
            </w:pPr>
            <w:r>
              <w:rPr>
                <w:rFonts w:ascii="Times New Roman" w:hAnsi="Times New Roman"/>
                <w:bCs/>
                <w:sz w:val="20"/>
                <w:lang w:val="ro-RO"/>
              </w:rPr>
              <w:t>(Activitate lunară/ Număr de acțiuni conform H</w:t>
            </w:r>
            <w:r>
              <w:rPr>
                <w:rFonts w:ascii="Times New Roman" w:hAnsi="Times New Roman"/>
                <w:bCs/>
                <w:sz w:val="20"/>
                <w:lang w:val="ro-RO"/>
              </w:rPr>
              <w:t>otărârii Guvernului nr. 1156/ 2013, cu modificările şi completările ulterioare)</w:t>
            </w:r>
          </w:p>
        </w:tc>
        <w:tc>
          <w:tcPr>
            <w:tcW w:w="1132"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Valoare</w:t>
            </w:r>
          </w:p>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(lei)</w:t>
            </w:r>
          </w:p>
        </w:tc>
      </w:tr>
      <w:tr w:rsidR="009D08A7">
        <w:tc>
          <w:tcPr>
            <w:tcW w:w="1336" w:type="dxa"/>
          </w:tcPr>
          <w:p w:rsidR="009D08A7" w:rsidRDefault="00D30AF2">
            <w:pPr>
              <w:pStyle w:val="ListParagraph"/>
              <w:ind w:left="0"/>
              <w:jc w:val="center"/>
              <w:rPr>
                <w:rFonts w:ascii="Times New Roman" w:hAnsi="Times New Roman"/>
                <w:bCs/>
                <w:szCs w:val="24"/>
                <w:lang w:val="ro-RO"/>
              </w:rPr>
            </w:pPr>
            <w:r>
              <w:rPr>
                <w:rFonts w:ascii="Times New Roman" w:hAnsi="Times New Roman"/>
                <w:bCs/>
                <w:szCs w:val="24"/>
                <w:lang w:val="ro-RO"/>
              </w:rPr>
              <w:t>0</w:t>
            </w:r>
          </w:p>
        </w:tc>
        <w:tc>
          <w:tcPr>
            <w:tcW w:w="4183" w:type="dxa"/>
            <w:gridSpan w:val="2"/>
          </w:tcPr>
          <w:p w:rsidR="009D08A7" w:rsidRDefault="00D30AF2">
            <w:pPr>
              <w:pStyle w:val="ListParagraph"/>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rsidR="009D08A7" w:rsidRDefault="00D30AF2">
            <w:pPr>
              <w:pStyle w:val="ListParagraph"/>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rsidR="009D08A7" w:rsidRDefault="00D30AF2">
            <w:pPr>
              <w:pStyle w:val="ListParagraph"/>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rsidR="009D08A7" w:rsidRDefault="00D30AF2">
            <w:pPr>
              <w:pStyle w:val="ListParagraph"/>
              <w:ind w:left="0"/>
              <w:jc w:val="center"/>
              <w:rPr>
                <w:rFonts w:ascii="Times New Roman" w:hAnsi="Times New Roman"/>
                <w:bCs/>
                <w:szCs w:val="24"/>
              </w:rPr>
            </w:pPr>
            <w:r>
              <w:rPr>
                <w:rFonts w:ascii="Times New Roman" w:hAnsi="Times New Roman"/>
                <w:bCs/>
                <w:szCs w:val="24"/>
                <w:lang w:val="ro-RO"/>
              </w:rPr>
              <w:t>4</w:t>
            </w:r>
          </w:p>
          <w:p w:rsidR="009D08A7" w:rsidRDefault="00D30AF2">
            <w:pPr>
              <w:pStyle w:val="ListParagraph"/>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9D08A7">
        <w:tc>
          <w:tcPr>
            <w:tcW w:w="1336"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1.</w:t>
            </w:r>
          </w:p>
        </w:tc>
        <w:tc>
          <w:tcPr>
            <w:tcW w:w="4183" w:type="dxa"/>
            <w:gridSpan w:val="2"/>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w:t>
            </w:r>
          </w:p>
        </w:tc>
        <w:tc>
          <w:tcPr>
            <w:tcW w:w="1678" w:type="dxa"/>
          </w:tcPr>
          <w:p w:rsidR="009D08A7" w:rsidRDefault="00D30AF2">
            <w:pPr>
              <w:pStyle w:val="ListParagraph"/>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2.</w:t>
            </w:r>
          </w:p>
        </w:tc>
        <w:tc>
          <w:tcPr>
            <w:tcW w:w="4183" w:type="dxa"/>
            <w:gridSpan w:val="2"/>
          </w:tcPr>
          <w:p w:rsidR="009D08A7" w:rsidRDefault="00D30AF2">
            <w:pPr>
              <w:pStyle w:val="ListParagraph"/>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rsidR="009D08A7" w:rsidRDefault="00D30AF2">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vAlign w:val="center"/>
          </w:tcPr>
          <w:p w:rsidR="009D08A7" w:rsidRDefault="00D30AF2">
            <w:pPr>
              <w:jc w:val="right"/>
              <w:textAlignment w:val="center"/>
              <w:rPr>
                <w:rFonts w:ascii="Times New Roman" w:hAnsi="Times New Roman" w:cs="Times New Roman"/>
                <w:color w:val="FF0000"/>
                <w:sz w:val="20"/>
                <w:szCs w:val="20"/>
                <w:lang w:val="ro-RO"/>
              </w:rPr>
            </w:pPr>
            <w:r>
              <w:rPr>
                <w:rFonts w:ascii="Times New Roman" w:eastAsia="SimSun" w:hAnsi="Times New Roman" w:cs="Times New Roman"/>
                <w:color w:val="000000"/>
                <w:sz w:val="20"/>
                <w:szCs w:val="20"/>
                <w:lang w:eastAsia="zh-CN"/>
              </w:rPr>
              <w:t>215</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val="restart"/>
          </w:tcPr>
          <w:p w:rsidR="009D08A7" w:rsidRDefault="00D30AF2">
            <w:pPr>
              <w:pStyle w:val="ListParagraph"/>
              <w:ind w:left="0"/>
              <w:jc w:val="center"/>
              <w:rPr>
                <w:rFonts w:ascii="Times New Roman" w:hAnsi="Times New Roman"/>
                <w:bCs/>
                <w:sz w:val="20"/>
                <w:lang w:val="ro-RO"/>
              </w:rPr>
            </w:pPr>
            <w:bookmarkStart w:id="9" w:name="_GoBack" w:colFirst="4" w:colLast="4"/>
            <w:r>
              <w:rPr>
                <w:rFonts w:ascii="Times New Roman" w:hAnsi="Times New Roman"/>
                <w:bCs/>
                <w:sz w:val="20"/>
                <w:lang w:val="ro-RO"/>
              </w:rPr>
              <w:t>3.</w:t>
            </w:r>
          </w:p>
          <w:p w:rsidR="009D08A7" w:rsidRDefault="009D08A7">
            <w:pPr>
              <w:pStyle w:val="ListParagraph"/>
              <w:ind w:left="0"/>
              <w:jc w:val="center"/>
              <w:rPr>
                <w:rFonts w:ascii="Times New Roman" w:hAnsi="Times New Roman"/>
                <w:bCs/>
                <w:sz w:val="20"/>
                <w:lang w:val="ro-RO"/>
              </w:rPr>
            </w:pPr>
          </w:p>
        </w:tc>
        <w:tc>
          <w:tcPr>
            <w:tcW w:w="2438" w:type="dxa"/>
            <w:vMerge w:val="restart"/>
          </w:tcPr>
          <w:p w:rsidR="009D08A7" w:rsidRDefault="00D30AF2">
            <w:pPr>
              <w:pStyle w:val="ListParagraph"/>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rsidR="009D08A7" w:rsidRDefault="00D30AF2">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Bovine </w:t>
            </w:r>
          </w:p>
        </w:tc>
        <w:tc>
          <w:tcPr>
            <w:tcW w:w="1678" w:type="dxa"/>
          </w:tcPr>
          <w:p w:rsidR="009D08A7" w:rsidRDefault="00D30AF2">
            <w:pPr>
              <w:pStyle w:val="ListParagraph"/>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rsidR="009D08A7" w:rsidRDefault="00D30AF2">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9</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Ecvide </w:t>
            </w:r>
          </w:p>
        </w:tc>
        <w:tc>
          <w:tcPr>
            <w:tcW w:w="1678" w:type="dxa"/>
          </w:tcPr>
          <w:p w:rsidR="009D08A7" w:rsidRDefault="00D30AF2">
            <w:pPr>
              <w:pStyle w:val="ListParagraph"/>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rsidR="009D08A7" w:rsidRDefault="00D30AF2">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Ovine/Caprine </w:t>
            </w:r>
          </w:p>
        </w:tc>
        <w:tc>
          <w:tcPr>
            <w:tcW w:w="1678" w:type="dxa"/>
          </w:tcPr>
          <w:p w:rsidR="009D08A7" w:rsidRDefault="00D30AF2">
            <w:pPr>
              <w:pStyle w:val="ListParagraph"/>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rsidR="009D08A7" w:rsidRDefault="00D30AF2">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100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Suine </w:t>
            </w:r>
          </w:p>
        </w:tc>
        <w:tc>
          <w:tcPr>
            <w:tcW w:w="1678" w:type="dxa"/>
          </w:tcPr>
          <w:p w:rsidR="009D08A7" w:rsidRDefault="00D30AF2">
            <w:pPr>
              <w:pStyle w:val="ListParagraph"/>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rsidR="009D08A7" w:rsidRDefault="00D30AF2">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70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Carnasiere </w:t>
            </w:r>
          </w:p>
        </w:tc>
        <w:tc>
          <w:tcPr>
            <w:tcW w:w="1678" w:type="dxa"/>
          </w:tcPr>
          <w:p w:rsidR="009D08A7" w:rsidRDefault="00D30AF2">
            <w:pPr>
              <w:pStyle w:val="ListParagraph"/>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rsidR="009D08A7" w:rsidRDefault="00D30AF2">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8</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Păsări </w:t>
            </w:r>
          </w:p>
        </w:tc>
        <w:tc>
          <w:tcPr>
            <w:tcW w:w="1678" w:type="dxa"/>
          </w:tcPr>
          <w:p w:rsidR="009D08A7" w:rsidRDefault="00D30AF2">
            <w:pPr>
              <w:pStyle w:val="ListParagraph"/>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rsidR="009D08A7" w:rsidRDefault="00D30AF2">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50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Albine</w:t>
            </w:r>
          </w:p>
        </w:tc>
        <w:tc>
          <w:tcPr>
            <w:tcW w:w="1678" w:type="dxa"/>
          </w:tcPr>
          <w:p w:rsidR="009D08A7" w:rsidRDefault="00D30AF2">
            <w:pPr>
              <w:pStyle w:val="ListParagraph"/>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rsidR="009D08A7" w:rsidRDefault="00D30AF2">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val="restart"/>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4.</w:t>
            </w:r>
          </w:p>
        </w:tc>
        <w:tc>
          <w:tcPr>
            <w:tcW w:w="2438" w:type="dxa"/>
            <w:vMerge w:val="restart"/>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w:t>
            </w:r>
            <w:r>
              <w:rPr>
                <w:rFonts w:ascii="Times New Roman" w:hAnsi="Times New Roman"/>
                <w:bCs/>
                <w:sz w:val="20"/>
                <w:lang w:val="ro-RO"/>
              </w:rPr>
              <w:lastRenderedPageBreak/>
              <w:t xml:space="preserve">laborator </w:t>
            </w:r>
          </w:p>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a)animale mari</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9,10</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120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w:t>
            </w:r>
            <w:r>
              <w:rPr>
                <w:rFonts w:ascii="Times New Roman" w:eastAsia="SimSun" w:hAnsi="Times New Roman" w:cs="Times New Roman"/>
                <w:color w:val="000000"/>
                <w:sz w:val="20"/>
                <w:szCs w:val="20"/>
                <w:lang w:eastAsia="zh-CN"/>
              </w:rPr>
              <w:lastRenderedPageBreak/>
              <w:t xml:space="preserve">mijlocii, </w:t>
            </w:r>
          </w:p>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cu excepția suinelor</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lastRenderedPageBreak/>
              <w:t>8,45</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120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c)suine</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9,10</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2</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pot fi atribuie și PPC/PPA</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65,00</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35</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e)pasari</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2,21</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f) alte specii</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1,30</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val="restart"/>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5.</w:t>
            </w:r>
          </w:p>
        </w:tc>
        <w:tc>
          <w:tcPr>
            <w:tcW w:w="2438" w:type="dxa"/>
            <w:vMerge w:val="restart"/>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27,30</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13,78</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2</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9,62</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5</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3,12</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5</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val="restart"/>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6.</w:t>
            </w:r>
          </w:p>
        </w:tc>
        <w:tc>
          <w:tcPr>
            <w:tcW w:w="2438" w:type="dxa"/>
            <w:vMerge w:val="restart"/>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130,00</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5</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65,00</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12</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65,00</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35</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7.</w:t>
            </w:r>
          </w:p>
        </w:tc>
        <w:tc>
          <w:tcPr>
            <w:tcW w:w="2438"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15,60</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120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val="restart"/>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8.</w:t>
            </w:r>
          </w:p>
        </w:tc>
        <w:tc>
          <w:tcPr>
            <w:tcW w:w="2438" w:type="dxa"/>
            <w:vMerge w:val="restart"/>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 xml:space="preserve">Activitati </w:t>
            </w:r>
            <w:r>
              <w:rPr>
                <w:rFonts w:ascii="Times New Roman" w:hAnsi="Times New Roman"/>
                <w:bCs/>
                <w:sz w:val="20"/>
                <w:lang w:val="ro-RO"/>
              </w:rPr>
              <w:t>imunoprofilactice</w:t>
            </w:r>
          </w:p>
        </w:tc>
        <w:tc>
          <w:tcPr>
            <w:tcW w:w="1745" w:type="dxa"/>
          </w:tcPr>
          <w:p w:rsidR="009D08A7" w:rsidRDefault="00D30AF2">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rsidR="009D08A7" w:rsidRDefault="00D30AF2">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120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3,51</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1600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both"/>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s="Times New Roman"/>
                <w:color w:val="000000"/>
                <w:sz w:val="20"/>
                <w:szCs w:val="20"/>
                <w:lang w:val="ro-RO" w:eastAsia="zh-CN"/>
              </w:rPr>
              <w:t>carnasiere</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7,41</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800</w:t>
            </w:r>
          </w:p>
        </w:tc>
        <w:tc>
          <w:tcPr>
            <w:tcW w:w="1132" w:type="dxa"/>
          </w:tcPr>
          <w:p w:rsidR="009D08A7" w:rsidRDefault="009D08A7">
            <w:pPr>
              <w:pStyle w:val="ListParagraph"/>
              <w:ind w:left="0"/>
              <w:jc w:val="center"/>
              <w:rPr>
                <w:rFonts w:ascii="Times New Roman" w:hAnsi="Times New Roman"/>
                <w:bCs/>
                <w:sz w:val="20"/>
                <w:lang w:val="ro-RO"/>
              </w:rPr>
            </w:pPr>
          </w:p>
        </w:tc>
      </w:tr>
      <w:bookmarkEnd w:id="9"/>
      <w:tr w:rsidR="009D08A7">
        <w:tc>
          <w:tcPr>
            <w:tcW w:w="1336"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9.</w:t>
            </w:r>
          </w:p>
        </w:tc>
        <w:tc>
          <w:tcPr>
            <w:tcW w:w="2438"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in unitati zootehnice, de industrie alimentara, la gospodariile</w:t>
            </w:r>
            <w:r>
              <w:rPr>
                <w:rFonts w:ascii="Times New Roman" w:eastAsia="SimSun" w:hAnsi="Times New Roman" w:cs="Times New Roman"/>
                <w:color w:val="000000"/>
                <w:sz w:val="20"/>
                <w:szCs w:val="20"/>
                <w:lang w:eastAsia="zh-CN"/>
              </w:rPr>
              <w:t xml:space="preserve"> populatiei lei/100 m²</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19,24</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1000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val="restart"/>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10.</w:t>
            </w:r>
          </w:p>
        </w:tc>
        <w:tc>
          <w:tcPr>
            <w:tcW w:w="2438" w:type="dxa"/>
            <w:vMerge w:val="restart"/>
          </w:tcPr>
          <w:p w:rsidR="009D08A7" w:rsidRDefault="00D30AF2">
            <w:pPr>
              <w:pStyle w:val="ListParagraph"/>
              <w:ind w:left="0"/>
              <w:jc w:val="center"/>
              <w:rPr>
                <w:rFonts w:ascii="Times New Roman" w:hAnsi="Times New Roman"/>
                <w:bCs/>
                <w:sz w:val="20"/>
                <w:lang w:val="ro-RO"/>
              </w:rPr>
            </w:pPr>
            <w:r>
              <w:rPr>
                <w:rFonts w:ascii="Times New Roman" w:hAnsi="Times New Roman"/>
                <w:sz w:val="20"/>
              </w:rPr>
              <w:t>Manopera privind identificarea si inregistrarea animalelor, a miscarilor si a evenimentelor suferite de acestea, corectarea eventualelor erori</w:t>
            </w: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20,80</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110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4,55</w:t>
            </w:r>
          </w:p>
        </w:tc>
        <w:tc>
          <w:tcPr>
            <w:tcW w:w="1540" w:type="dxa"/>
            <w:vAlign w:val="center"/>
          </w:tcPr>
          <w:p w:rsidR="009D08A7" w:rsidRDefault="00CB6D7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700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vMerge/>
          </w:tcPr>
          <w:p w:rsidR="009D08A7" w:rsidRDefault="009D08A7">
            <w:pPr>
              <w:pStyle w:val="ListParagraph"/>
              <w:ind w:left="0"/>
              <w:jc w:val="center"/>
              <w:rPr>
                <w:rFonts w:ascii="Times New Roman" w:hAnsi="Times New Roman"/>
                <w:bCs/>
                <w:sz w:val="20"/>
                <w:lang w:val="ro-RO"/>
              </w:rPr>
            </w:pPr>
          </w:p>
        </w:tc>
        <w:tc>
          <w:tcPr>
            <w:tcW w:w="2438" w:type="dxa"/>
            <w:vMerge/>
          </w:tcPr>
          <w:p w:rsidR="009D08A7" w:rsidRDefault="009D08A7">
            <w:pPr>
              <w:pStyle w:val="ListParagraph"/>
              <w:ind w:left="0"/>
              <w:jc w:val="center"/>
              <w:rPr>
                <w:rFonts w:ascii="Times New Roman" w:hAnsi="Times New Roman"/>
                <w:bCs/>
                <w:sz w:val="20"/>
                <w:lang w:val="ro-RO"/>
              </w:rPr>
            </w:pPr>
          </w:p>
        </w:tc>
        <w:tc>
          <w:tcPr>
            <w:tcW w:w="1745" w:type="dxa"/>
          </w:tcPr>
          <w:p w:rsidR="009D08A7" w:rsidRDefault="00D30AF2">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s="Times New Roman"/>
                <w:color w:val="000000"/>
                <w:sz w:val="20"/>
                <w:szCs w:val="20"/>
                <w:lang w:eastAsia="zh-CN"/>
              </w:rPr>
              <w:t>suine</w:t>
            </w:r>
          </w:p>
        </w:tc>
        <w:tc>
          <w:tcPr>
            <w:tcW w:w="1678" w:type="dxa"/>
          </w:tcPr>
          <w:p w:rsidR="009D08A7" w:rsidRDefault="00D30AF2">
            <w:pPr>
              <w:jc w:val="right"/>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val="ro-RO" w:eastAsia="zh-CN"/>
              </w:rPr>
              <w:t>4,55</w:t>
            </w:r>
          </w:p>
        </w:tc>
        <w:tc>
          <w:tcPr>
            <w:tcW w:w="1540" w:type="dxa"/>
            <w:vAlign w:val="center"/>
          </w:tcPr>
          <w:p w:rsidR="009D08A7" w:rsidRDefault="00D30AF2">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1300</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TOTAL 1 AN</w:t>
            </w:r>
          </w:p>
        </w:tc>
        <w:tc>
          <w:tcPr>
            <w:tcW w:w="2438"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745"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678"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540"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438"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745"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678"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540"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TOTAL GENERAL 1 AN</w:t>
            </w:r>
          </w:p>
        </w:tc>
        <w:tc>
          <w:tcPr>
            <w:tcW w:w="2438"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745"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678"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540"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132" w:type="dxa"/>
          </w:tcPr>
          <w:p w:rsidR="009D08A7" w:rsidRDefault="009D08A7">
            <w:pPr>
              <w:pStyle w:val="ListParagraph"/>
              <w:ind w:left="0"/>
              <w:jc w:val="center"/>
              <w:rPr>
                <w:rFonts w:ascii="Times New Roman" w:hAnsi="Times New Roman"/>
                <w:bCs/>
                <w:sz w:val="20"/>
                <w:lang w:val="ro-RO"/>
              </w:rPr>
            </w:pPr>
          </w:p>
        </w:tc>
      </w:tr>
      <w:tr w:rsidR="009D08A7">
        <w:tc>
          <w:tcPr>
            <w:tcW w:w="1336" w:type="dxa"/>
          </w:tcPr>
          <w:p w:rsidR="009D08A7" w:rsidRDefault="00D30AF2">
            <w:pPr>
              <w:pStyle w:val="ListParagraph"/>
              <w:ind w:left="0"/>
              <w:jc w:val="center"/>
              <w:rPr>
                <w:rFonts w:ascii="Times New Roman" w:hAnsi="Times New Roman"/>
                <w:bCs/>
                <w:i/>
                <w:sz w:val="20"/>
                <w:lang w:val="ro-RO"/>
              </w:rPr>
            </w:pPr>
            <w:r>
              <w:rPr>
                <w:rFonts w:ascii="Times New Roman" w:hAnsi="Times New Roman"/>
                <w:bCs/>
                <w:sz w:val="20"/>
                <w:lang w:val="ro-RO"/>
              </w:rPr>
              <w:lastRenderedPageBreak/>
              <w:t>TOTAL GENERAL 4 ANI</w:t>
            </w:r>
          </w:p>
        </w:tc>
        <w:tc>
          <w:tcPr>
            <w:tcW w:w="2438"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745"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678"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540" w:type="dxa"/>
          </w:tcPr>
          <w:p w:rsidR="009D08A7" w:rsidRDefault="00D30AF2">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132" w:type="dxa"/>
          </w:tcPr>
          <w:p w:rsidR="009D08A7" w:rsidRDefault="009D08A7">
            <w:pPr>
              <w:pStyle w:val="ListParagraph"/>
              <w:ind w:left="0"/>
              <w:jc w:val="center"/>
              <w:rPr>
                <w:rFonts w:ascii="Times New Roman" w:hAnsi="Times New Roman"/>
                <w:bCs/>
                <w:sz w:val="20"/>
                <w:lang w:val="ro-RO"/>
              </w:rPr>
            </w:pPr>
          </w:p>
        </w:tc>
      </w:tr>
    </w:tbl>
    <w:p w:rsidR="009D08A7" w:rsidRDefault="009D08A7">
      <w:pPr>
        <w:pStyle w:val="ListParagraph"/>
        <w:ind w:left="0"/>
        <w:jc w:val="both"/>
        <w:rPr>
          <w:rFonts w:ascii="Times New Roman" w:hAnsi="Times New Roman"/>
          <w:b/>
          <w:szCs w:val="24"/>
          <w:lang w:val="ro-RO"/>
        </w:rPr>
      </w:pPr>
      <w:bookmarkStart w:id="10" w:name="_Toc485643578"/>
    </w:p>
    <w:p w:rsidR="009D08A7" w:rsidRDefault="00D30AF2">
      <w:pPr>
        <w:pStyle w:val="ListParagraph"/>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rsidR="009D08A7" w:rsidRDefault="00D30AF2">
      <w:pPr>
        <w:shd w:val="clear" w:color="auto" w:fill="FFFFFF"/>
        <w:jc w:val="both"/>
        <w:rPr>
          <w:rFonts w:ascii="Times New Roman" w:hAnsi="Times New Roman" w:cs="Times New Roman"/>
          <w:bCs/>
          <w:lang w:val="pt-BR"/>
        </w:rPr>
      </w:pPr>
      <w:r>
        <w:rPr>
          <w:rFonts w:ascii="Times New Roman" w:hAnsi="Times New Roman" w:cs="Times New Roman"/>
          <w:bCs/>
          <w:lang w:val="pt-BR"/>
        </w:rPr>
        <w:t xml:space="preserve">Cadrul legal principal care guvernează relaţia dintre concedent şi </w:t>
      </w:r>
      <w:r>
        <w:rPr>
          <w:rFonts w:ascii="Times New Roman" w:hAnsi="Times New Roman" w:cs="Times New Roman"/>
          <w:bCs/>
          <w:lang w:val="pt-BR"/>
        </w:rPr>
        <w:t>concesionar este reprezentat de:</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Ordonanţa Guvernului nr. 42/2004 privind organizarea activităţii sanitar – </w:t>
      </w:r>
      <w:r>
        <w:rPr>
          <w:rFonts w:ascii="Times New Roman" w:hAnsi="Times New Roman" w:cs="Times New Roman"/>
          <w:bCs/>
          <w:lang w:val="ro-RO" w:eastAsia="en-SG"/>
        </w:rPr>
        <w:t>veterinare şi pentru siguranţa alimentelor, aprobată cu modificări şi completări prin Legea nr. 215/2004, cu modificările şi completările ulterioare;</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w:t>
      </w:r>
      <w:r>
        <w:rPr>
          <w:rFonts w:ascii="Times New Roman" w:hAnsi="Times New Roman" w:cs="Times New Roman"/>
          <w:bCs/>
          <w:lang w:val="ro-RO" w:eastAsia="en-SG"/>
        </w:rPr>
        <w:t xml:space="preserve"> şi caprinelor, precum şi pentru modificarea şi completarea unor acte normative, aprobată cu modificări şi completări prin Legea nr. 191/2012;</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w:t>
      </w:r>
      <w:r>
        <w:rPr>
          <w:rFonts w:ascii="Times New Roman" w:hAnsi="Times New Roman" w:cs="Times New Roman"/>
          <w:bCs/>
          <w:lang w:val="ro-RO" w:eastAsia="en-SG"/>
        </w:rPr>
        <w:t>robată cu modificări prin Legea nr. 25/2003, cu modificările şi completările ulterioare,</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w:t>
      </w:r>
      <w:r>
        <w:rPr>
          <w:rFonts w:ascii="Times New Roman" w:hAnsi="Times New Roman" w:cs="Times New Roman"/>
          <w:bCs/>
          <w:lang w:val="ro-RO" w:eastAsia="en-SG"/>
        </w:rPr>
        <w:t>re a bolilor la animale, a celor transmisibile de la animale la om, protecţia animalelor şi protecţia mediului, de identificare şi înregistrare a bovinelor, suinelor, ovinelor, caprinelor şi ecvideelor, a acţiunilor prevăzute în Programul de supraveghere ş</w:t>
      </w:r>
      <w:r>
        <w:rPr>
          <w:rFonts w:ascii="Times New Roman" w:hAnsi="Times New Roman" w:cs="Times New Roman"/>
          <w:bCs/>
          <w:lang w:val="ro-RO" w:eastAsia="en-SG"/>
        </w:rPr>
        <w:t>i control în domeniul siguranţei alimentelor, precum şi a tarifelor aferente acestora, cu modificările şi completările ulterioare;</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w:t>
      </w:r>
      <w:r>
        <w:rPr>
          <w:rFonts w:ascii="Times New Roman" w:hAnsi="Times New Roman" w:cs="Times New Roman"/>
          <w:bCs/>
          <w:lang w:val="ro-RO" w:eastAsia="en-SG"/>
        </w:rPr>
        <w:t>r de supraveghere, prevenire, control şi eradicare a bolilor la animale, a celor transmisibile de la animale la om, protecţia animalelor şi protecţia mediului, de identificare şi înregistrare a bovinelor, suinelor, ovinelor, caprinelor şi ecvideelor, precu</w:t>
      </w:r>
      <w:r>
        <w:rPr>
          <w:rFonts w:ascii="Times New Roman" w:hAnsi="Times New Roman" w:cs="Times New Roman"/>
          <w:bCs/>
          <w:lang w:val="ro-RO" w:eastAsia="en-SG"/>
        </w:rPr>
        <w:t>m şi a Normelor metodologice de aplicare a Programului de supraveghere şi control în domeniul siguranţei alimentelor, cu modificările şi completările ulterioare;</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w:t>
      </w:r>
      <w:r>
        <w:rPr>
          <w:rFonts w:ascii="Times New Roman" w:hAnsi="Times New Roman" w:cs="Times New Roman"/>
          <w:bCs/>
          <w:lang w:val="ro-RO" w:eastAsia="en-SG"/>
        </w:rPr>
        <w:t>rea acţiunilor sanitar-veterinare cuprinse în Programul acţiunilor de supraveghere, prevenire şi control al bolilor la animale, al celor transmisibile de la animale la om, protecţia animalelor şi protecţia mediului, de identificare şi înregistrare a bovine</w:t>
      </w:r>
      <w:r>
        <w:rPr>
          <w:rFonts w:ascii="Times New Roman" w:hAnsi="Times New Roman" w:cs="Times New Roman"/>
          <w:bCs/>
          <w:lang w:val="ro-RO" w:eastAsia="en-SG"/>
        </w:rPr>
        <w:t>lor, suinelor, ovinelor, caprinelor şi ecvideelor, cu modificările ulterioare;</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w:t>
      </w:r>
      <w:r>
        <w:rPr>
          <w:rFonts w:ascii="Times New Roman" w:hAnsi="Times New Roman" w:cs="Times New Roman"/>
          <w:bCs/>
          <w:lang w:val="ro-RO" w:eastAsia="en-SG"/>
        </w:rPr>
        <w:t>or, caprinelor şi bovinelor, cu modificările şi completările ulterioare;</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w:t>
      </w:r>
      <w:r>
        <w:rPr>
          <w:rFonts w:ascii="Times New Roman" w:hAnsi="Times New Roman" w:cs="Times New Roman"/>
          <w:bCs/>
          <w:lang w:val="ro-RO" w:eastAsia="en-SG"/>
        </w:rPr>
        <w:t>, cu modificările și completările ulterioare;</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k) Hotărârea Guvernului nr. 1425/2006 pentru aprobarea Normelor metodologice de aplicare a prevederilor Legii nr. 319/2016 a securităţii</w:t>
      </w:r>
      <w:r>
        <w:rPr>
          <w:rFonts w:ascii="Times New Roman" w:hAnsi="Times New Roman" w:cs="Times New Roman"/>
          <w:bCs/>
          <w:lang w:val="ro-RO" w:eastAsia="en-SG"/>
        </w:rPr>
        <w:t xml:space="preserve"> şi sănătăţii în muncă, cu modificările şi completările ulterioare;</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w:t>
      </w:r>
      <w:r>
        <w:rPr>
          <w:rFonts w:ascii="Times New Roman" w:hAnsi="Times New Roman" w:cs="Times New Roman"/>
          <w:bCs/>
          <w:lang w:val="ro-RO" w:eastAsia="en-SG"/>
        </w:rPr>
        <w:t>) Hotărârea Guvernului nr. 1091/2006 privind cerinţele minime de securitate şi sănătate pentru locul de muncă;</w:t>
      </w:r>
    </w:p>
    <w:p w:rsidR="009D08A7" w:rsidRDefault="00D30AF2">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rsidR="009D08A7" w:rsidRDefault="009D08A7">
      <w:pPr>
        <w:pStyle w:val="ListParagraph"/>
        <w:ind w:left="0"/>
        <w:contextualSpacing/>
        <w:jc w:val="both"/>
        <w:rPr>
          <w:rFonts w:ascii="Times New Roman" w:hAnsi="Times New Roman"/>
          <w:bCs/>
          <w:szCs w:val="24"/>
          <w:lang w:val="ro-RO" w:eastAsia="en-SG"/>
        </w:rPr>
      </w:pPr>
    </w:p>
    <w:p w:rsidR="009D08A7" w:rsidRDefault="00D30AF2">
      <w:pPr>
        <w:pStyle w:val="ListParagraph"/>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w:t>
      </w:r>
      <w:r>
        <w:rPr>
          <w:rFonts w:ascii="Times New Roman" w:hAnsi="Times New Roman"/>
          <w:bCs/>
          <w:szCs w:val="24"/>
          <w:lang w:val="ro-RO"/>
        </w:rPr>
        <w:t>rocedura proprie a DSVSA</w:t>
      </w:r>
      <w:r>
        <w:rPr>
          <w:rFonts w:ascii="Times New Roman" w:hAnsi="Times New Roman"/>
          <w:bCs/>
          <w:szCs w:val="24"/>
          <w:lang w:val="ro-RO"/>
        </w:rPr>
        <w:t xml:space="preserve"> TIMIȘ</w:t>
      </w:r>
      <w:r>
        <w:rPr>
          <w:rFonts w:ascii="Times New Roman" w:hAnsi="Times New Roman"/>
          <w:bCs/>
          <w:szCs w:val="24"/>
          <w:lang w:val="ro-RO"/>
        </w:rPr>
        <w:t>, elaborată în conformitate cu prevederile Ordinului preşedintelui A.N.S.V.S.A. nr</w:t>
      </w:r>
      <w:r>
        <w:rPr>
          <w:rFonts w:ascii="Times New Roman" w:hAnsi="Times New Roman"/>
          <w:bCs/>
          <w:szCs w:val="24"/>
          <w:lang w:val="ro-RO"/>
        </w:rPr>
        <w:t>. 48</w:t>
      </w:r>
      <w:r>
        <w:rPr>
          <w:rFonts w:ascii="Times New Roman" w:hAnsi="Times New Roman"/>
          <w:bCs/>
          <w:szCs w:val="24"/>
          <w:lang w:val="ro-RO"/>
        </w:rPr>
        <w:t>/202</w:t>
      </w:r>
      <w:r>
        <w:rPr>
          <w:rFonts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w:t>
      </w:r>
      <w:r>
        <w:rPr>
          <w:rFonts w:ascii="Times New Roman" w:hAnsi="Times New Roman"/>
          <w:bCs/>
          <w:szCs w:val="24"/>
          <w:lang w:val="ro-RO"/>
        </w:rPr>
        <w:t>2/2004 privind organizarea activităţii sanitar-veterinare şi pentru siguranţa alimentelor, aprobată cu modificări şi completări prin Legea nr. 215/2004, cu modificările şi completările ulterioare, care cuprinde condițiile, criteriile, regulile și alte info</w:t>
      </w:r>
      <w:r>
        <w:rPr>
          <w:rFonts w:ascii="Times New Roman" w:hAnsi="Times New Roman"/>
          <w:bCs/>
          <w:szCs w:val="24"/>
          <w:lang w:val="ro-RO"/>
        </w:rPr>
        <w:t>rmații necesare pentru a asigura operatorilor economici o informare completă, corectă și explicită cu privire la solicitările autorității contractante sau la elementele concesiunii, obiectul contractului și modul de desfășurare a procedurii de atribuire, i</w:t>
      </w:r>
      <w:r>
        <w:rPr>
          <w:rFonts w:ascii="Times New Roman" w:hAnsi="Times New Roman"/>
          <w:bCs/>
          <w:szCs w:val="24"/>
          <w:lang w:val="ro-RO"/>
        </w:rPr>
        <w:t>nclusiv specificațiile tehnice sau documentul descriptiv, condițiile contractuale propuse, formatele și modul de prezentare a documentelor de către candidați/ofertanți, informațiile privind obligațiile generale aplicabile candidaților/ ofertanților;</w:t>
      </w:r>
    </w:p>
    <w:p w:rsidR="009D08A7" w:rsidRDefault="009D08A7">
      <w:pPr>
        <w:pStyle w:val="ListParagraph"/>
        <w:ind w:left="0"/>
        <w:contextualSpacing/>
        <w:jc w:val="both"/>
        <w:rPr>
          <w:rFonts w:ascii="Times New Roman" w:hAnsi="Times New Roman"/>
          <w:bCs/>
          <w:szCs w:val="24"/>
          <w:lang w:val="ro-RO"/>
        </w:rPr>
      </w:pPr>
    </w:p>
    <w:p w:rsidR="009D08A7" w:rsidRDefault="00D30AF2">
      <w:pPr>
        <w:pStyle w:val="ListParagraph"/>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w:t>
      </w:r>
      <w:r>
        <w:rPr>
          <w:rFonts w:ascii="Times New Roman" w:hAnsi="Times New Roman"/>
          <w:bCs/>
          <w:szCs w:val="24"/>
          <w:lang w:val="ro-RO" w:eastAsia="en-SG"/>
        </w:rPr>
        <w:t>gea nr. 190/2018 privind măsuri de punere în aplicare a Regulamentului (UE) 2016/679 al Parlamentului European şi al Consiliului din 27 aprilie 2016 privind protecţia persoanelor fizice în ceea ce priveşte prelucrarea datelor cu caracter personal şi privin</w:t>
      </w:r>
      <w:r>
        <w:rPr>
          <w:rFonts w:ascii="Times New Roman" w:hAnsi="Times New Roman"/>
          <w:bCs/>
          <w:szCs w:val="24"/>
          <w:lang w:val="ro-RO" w:eastAsia="en-SG"/>
        </w:rPr>
        <w:t>d libera circulaţie a acestor date şi de abrogare a Directivei 95/46/CE (Regulamentul general privind protecţia datelor), precum şi alte dispoziţii legale în vigoare, în domeniu.</w:t>
      </w:r>
    </w:p>
    <w:p w:rsidR="009D08A7" w:rsidRDefault="009D08A7">
      <w:pPr>
        <w:pStyle w:val="ListParagraph"/>
        <w:ind w:left="0"/>
        <w:contextualSpacing/>
        <w:jc w:val="both"/>
        <w:rPr>
          <w:rFonts w:ascii="Times New Roman" w:hAnsi="Times New Roman"/>
          <w:bCs/>
          <w:szCs w:val="24"/>
          <w:lang w:val="ro-RO"/>
        </w:rPr>
      </w:pPr>
    </w:p>
    <w:p w:rsidR="009D08A7" w:rsidRDefault="00D30AF2">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w:t>
      </w:r>
      <w:r>
        <w:rPr>
          <w:rFonts w:ascii="Times New Roman" w:hAnsi="Times New Roman" w:cs="Times New Roman"/>
          <w:bCs/>
          <w:iCs/>
          <w:lang w:val="ro-RO"/>
        </w:rPr>
        <w:t>lui contractului, aplicabile la nivel naţional, dar şi regulamentele aplicabile la nivelul Uniunii Europene.</w:t>
      </w:r>
    </w:p>
    <w:p w:rsidR="009D08A7" w:rsidRDefault="00D30AF2">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activităţilor din cadrul contractului, concesionarul este responsabil pentru implementarea celor mai bune practici, </w:t>
      </w:r>
      <w:r>
        <w:rPr>
          <w:rFonts w:ascii="Times New Roman" w:hAnsi="Times New Roman" w:cs="Times New Roman"/>
          <w:bCs/>
          <w:iCs/>
          <w:lang w:val="ro-RO"/>
        </w:rPr>
        <w:t>în conformitate cu legislaţia şi regulamentele existente la nivel naţional şi la nivelul Uniunii Europene. Concesionarul răspunde faţă de concedent, pentru orice nerespectare sau omisiune a respectării oricăror prevederi legale şi normative aplicabile. Con</w:t>
      </w:r>
      <w:r>
        <w:rPr>
          <w:rFonts w:ascii="Times New Roman" w:hAnsi="Times New Roman" w:cs="Times New Roman"/>
          <w:bCs/>
          <w:iCs/>
          <w:lang w:val="ro-RO"/>
        </w:rPr>
        <w:t>cedentul nu va fi ţinută responsabilă pentru nerespectarea sau omisiunea respectării de către concesionar a oricărei prevederi legale sau a oricărui act normativ aplicabil precum şi atât pentru realizarea serviciilor cât şi pentru rezultatele generate de r</w:t>
      </w:r>
      <w:r>
        <w:rPr>
          <w:rFonts w:ascii="Times New Roman" w:hAnsi="Times New Roman" w:cs="Times New Roman"/>
          <w:bCs/>
          <w:iCs/>
          <w:lang w:val="ro-RO"/>
        </w:rPr>
        <w:t>ealizarea serviciilor.</w:t>
      </w:r>
    </w:p>
    <w:p w:rsidR="009D08A7" w:rsidRDefault="009D08A7">
      <w:pPr>
        <w:shd w:val="clear" w:color="auto" w:fill="FFFFFF"/>
        <w:jc w:val="both"/>
        <w:rPr>
          <w:rFonts w:ascii="Times New Roman" w:hAnsi="Times New Roman" w:cs="Times New Roman"/>
          <w:bCs/>
          <w:iCs/>
          <w:lang w:val="ro-RO"/>
        </w:rPr>
      </w:pPr>
    </w:p>
    <w:p w:rsidR="009D08A7" w:rsidRDefault="00D30AF2">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rsidR="009D08A7" w:rsidRDefault="009D08A7">
      <w:pPr>
        <w:shd w:val="clear" w:color="auto" w:fill="FFFFFF"/>
        <w:jc w:val="both"/>
        <w:rPr>
          <w:rFonts w:ascii="Times New Roman" w:hAnsi="Times New Roman" w:cs="Times New Roman"/>
          <w:bCs/>
          <w:iCs/>
          <w:lang w:val="ro-RO"/>
        </w:rPr>
      </w:pPr>
    </w:p>
    <w:p w:rsidR="009D08A7" w:rsidRDefault="00D30AF2">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w:t>
      </w:r>
      <w:r>
        <w:rPr>
          <w:rFonts w:ascii="Times New Roman" w:hAnsi="Times New Roman" w:cs="Times New Roman"/>
          <w:bCs/>
          <w:iCs/>
          <w:lang w:val="ro-RO"/>
        </w:rPr>
        <w:t>iţiile internaţionale de drept în domeniul mediului, social şi al muncii.</w:t>
      </w:r>
    </w:p>
    <w:p w:rsidR="009D08A7" w:rsidRDefault="00D30AF2">
      <w:pPr>
        <w:shd w:val="clear" w:color="auto" w:fill="FFFFFF"/>
        <w:jc w:val="both"/>
        <w:rPr>
          <w:rFonts w:ascii="Times New Roman" w:hAnsi="Times New Roman" w:cs="Times New Roman"/>
          <w:bCs/>
          <w:iCs/>
          <w:lang w:val="ro-RO"/>
        </w:rPr>
      </w:pPr>
      <w:r>
        <w:rPr>
          <w:rFonts w:ascii="Times New Roman" w:hAnsi="Times New Roman" w:cs="Times New Roman"/>
          <w:bCs/>
          <w:iCs/>
          <w:lang w:val="ro-RO"/>
        </w:rPr>
        <w:lastRenderedPageBreak/>
        <w:t>În cazul în care concesionarul nu îşi îndeplinieşte obligaţiile pe linie socială şi de mediu, concedentul va înceta contractul cu acesta fără altă formalitate suplimentară.</w:t>
      </w:r>
    </w:p>
    <w:bookmarkEnd w:id="10"/>
    <w:p w:rsidR="009D08A7" w:rsidRDefault="009D08A7">
      <w:pPr>
        <w:shd w:val="clear" w:color="auto" w:fill="FFFFFF"/>
        <w:jc w:val="both"/>
        <w:rPr>
          <w:rFonts w:ascii="Times New Roman" w:hAnsi="Times New Roman" w:cs="Times New Roman"/>
          <w:iCs/>
          <w:lang w:val="ro-RO"/>
        </w:rPr>
      </w:pPr>
    </w:p>
    <w:p w:rsidR="009D08A7" w:rsidRDefault="00D30AF2">
      <w:pPr>
        <w:pStyle w:val="Heading2"/>
        <w:numPr>
          <w:ilvl w:val="0"/>
          <w:numId w:val="0"/>
        </w:numPr>
        <w:tabs>
          <w:tab w:val="clear" w:pos="720"/>
        </w:tabs>
        <w:spacing w:after="0" w:line="276" w:lineRule="auto"/>
        <w:rPr>
          <w:rFonts w:ascii="Times New Roman" w:hAnsi="Times New Roman"/>
          <w:b/>
          <w:bCs w:val="0"/>
          <w:iCs w:val="0"/>
          <w:sz w:val="24"/>
          <w:szCs w:val="24"/>
          <w:lang w:val="ro-RO"/>
        </w:rPr>
      </w:pPr>
      <w:bookmarkStart w:id="11" w:name="_Toc485643581"/>
      <w:r>
        <w:rPr>
          <w:rFonts w:ascii="Times New Roman" w:hAnsi="Times New Roman"/>
          <w:b/>
          <w:bCs w:val="0"/>
          <w:iCs w:val="0"/>
          <w:sz w:val="24"/>
          <w:szCs w:val="24"/>
          <w:lang w:val="ro-RO"/>
        </w:rPr>
        <w:t>10. Rapo</w:t>
      </w:r>
      <w:r>
        <w:rPr>
          <w:rFonts w:ascii="Times New Roman" w:hAnsi="Times New Roman"/>
          <w:b/>
          <w:bCs w:val="0"/>
          <w:iCs w:val="0"/>
          <w:sz w:val="24"/>
          <w:szCs w:val="24"/>
          <w:lang w:val="ro-RO"/>
        </w:rPr>
        <w:t xml:space="preserve">artele/documentele solicitate de la </w:t>
      </w:r>
      <w:bookmarkEnd w:id="11"/>
      <w:r>
        <w:rPr>
          <w:rFonts w:ascii="Times New Roman" w:hAnsi="Times New Roman"/>
          <w:b/>
          <w:bCs w:val="0"/>
          <w:iCs w:val="0"/>
          <w:sz w:val="24"/>
          <w:szCs w:val="24"/>
          <w:lang w:val="ro-RO"/>
        </w:rPr>
        <w:t>concesionar, condiţii de acceptanţă la plată a serviciilor</w:t>
      </w:r>
    </w:p>
    <w:p w:rsidR="009D08A7" w:rsidRDefault="00D30AF2">
      <w:pPr>
        <w:pStyle w:val="ListParagraph"/>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w:t>
      </w:r>
      <w:r>
        <w:rPr>
          <w:rFonts w:ascii="Times New Roman" w:hAnsi="Times New Roman"/>
          <w:szCs w:val="24"/>
          <w:lang w:val="ro-RO"/>
        </w:rPr>
        <w:t>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w:t>
        </w:r>
        <w:r>
          <w:rPr>
            <w:rFonts w:ascii="Times New Roman" w:hAnsi="Times New Roman"/>
            <w:bCs/>
            <w:szCs w:val="24"/>
            <w:lang w:val="ro-RO"/>
          </w:rPr>
          <w:t xml:space="preserve">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rsidR="009D08A7" w:rsidRDefault="00D30AF2">
      <w:pPr>
        <w:pStyle w:val="ListParagraph"/>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w:t>
      </w:r>
      <w:r>
        <w:rPr>
          <w:rFonts w:ascii="Times New Roman" w:hAnsi="Times New Roman"/>
          <w:bCs/>
          <w:szCs w:val="24"/>
          <w:lang w:val="ro-RO"/>
        </w:rPr>
        <w:t>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w:t>
      </w:r>
      <w:r>
        <w:rPr>
          <w:rFonts w:ascii="Times New Roman" w:hAnsi="Times New Roman"/>
          <w:bCs/>
          <w:szCs w:val="24"/>
          <w:lang w:val="ro-RO"/>
        </w:rPr>
        <w:t xml:space="preserve">rioare, </w:t>
      </w:r>
      <w:r>
        <w:rPr>
          <w:rFonts w:ascii="Times New Roman" w:hAnsi="Times New Roman"/>
          <w:szCs w:val="24"/>
          <w:lang w:val="ro-RO"/>
        </w:rPr>
        <w:t>are ataşată situaţia Cartagrafiei animalelor la 31 decembrie;</w:t>
      </w:r>
    </w:p>
    <w:p w:rsidR="009D08A7" w:rsidRDefault="00D30AF2">
      <w:pPr>
        <w:pStyle w:val="ListParagraph"/>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însoţit de documentaţia justificativă aferentă, depus, verificat şi acceptat la plată, în conformitate cu prevederile Ordinului preşedintelui A.N.S.V.S.A. nr. 106/2015, cu </w:t>
      </w:r>
      <w:r>
        <w:rPr>
          <w:rFonts w:ascii="Times New Roman" w:hAnsi="Times New Roman"/>
          <w:szCs w:val="24"/>
          <w:lang w:val="ro-RO"/>
        </w:rPr>
        <w:t>modificările ulterioare, plata fiind realizată în baza facturii aferente.</w:t>
      </w:r>
    </w:p>
    <w:p w:rsidR="009D08A7" w:rsidRDefault="00D30AF2">
      <w:pPr>
        <w:pStyle w:val="ListParagraph"/>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w:t>
      </w:r>
      <w:r>
        <w:rPr>
          <w:rFonts w:ascii="Times New Roman" w:hAnsi="Times New Roman"/>
          <w:szCs w:val="24"/>
          <w:lang w:val="ro-RO"/>
        </w:rPr>
        <w:t>supra activităţii sanitar-veterinare desfăşurate în luna pentru care este depus</w:t>
      </w:r>
      <w:bookmarkStart w:id="12" w:name="_Toc485643587"/>
      <w:r>
        <w:rPr>
          <w:rFonts w:ascii="Times New Roman" w:hAnsi="Times New Roman"/>
          <w:szCs w:val="24"/>
          <w:lang w:val="ro-RO"/>
        </w:rPr>
        <w:t>.</w:t>
      </w:r>
    </w:p>
    <w:p w:rsidR="009D08A7" w:rsidRDefault="009D08A7">
      <w:pPr>
        <w:pStyle w:val="ListParagraph"/>
        <w:ind w:left="0"/>
        <w:jc w:val="both"/>
        <w:outlineLvl w:val="3"/>
        <w:rPr>
          <w:rFonts w:ascii="Times New Roman" w:hAnsi="Times New Roman"/>
          <w:szCs w:val="24"/>
          <w:lang w:val="ro-RO"/>
        </w:rPr>
      </w:pPr>
    </w:p>
    <w:p w:rsidR="009D08A7" w:rsidRDefault="00D30AF2">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rsidR="009D08A7" w:rsidRDefault="00D30AF2">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2"/>
    <w:p w:rsidR="009D08A7" w:rsidRDefault="00D30AF2">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rsidR="009D08A7" w:rsidRDefault="00D30AF2">
      <w:pPr>
        <w:pStyle w:val="ListParagraph"/>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rsidR="009D08A7" w:rsidRDefault="00D30AF2">
      <w:pPr>
        <w:pStyle w:val="ListParagraph"/>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w:t>
      </w:r>
      <w:r>
        <w:rPr>
          <w:rFonts w:ascii="Times New Roman" w:hAnsi="Times New Roman"/>
          <w:bCs/>
          <w:szCs w:val="24"/>
          <w:lang w:val="ro-RO"/>
        </w:rPr>
        <w:t>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w:t>
      </w:r>
      <w:r>
        <w:rPr>
          <w:rFonts w:ascii="Times New Roman" w:hAnsi="Times New Roman"/>
          <w:bCs/>
          <w:szCs w:val="24"/>
          <w:lang w:val="ro-RO"/>
        </w:rPr>
        <w:t>e şi completările ulterioare</w:t>
      </w:r>
      <w:r>
        <w:rPr>
          <w:rFonts w:ascii="Times New Roman" w:hAnsi="Times New Roman"/>
          <w:szCs w:val="24"/>
          <w:lang w:val="ro-RO"/>
        </w:rPr>
        <w:t>;</w:t>
      </w:r>
    </w:p>
    <w:p w:rsidR="009D08A7" w:rsidRDefault="00D30AF2">
      <w:pPr>
        <w:pStyle w:val="ListParagraph"/>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rsidR="009D08A7" w:rsidRDefault="00D30AF2">
      <w:pPr>
        <w:pStyle w:val="ListParagraph"/>
        <w:ind w:left="0"/>
        <w:jc w:val="both"/>
        <w:rPr>
          <w:rFonts w:ascii="Times New Roman" w:hAnsi="Times New Roman"/>
          <w:szCs w:val="24"/>
          <w:lang w:val="ro-RO"/>
        </w:rPr>
      </w:pPr>
      <w:r>
        <w:rPr>
          <w:rFonts w:ascii="Times New Roman" w:hAnsi="Times New Roman"/>
          <w:szCs w:val="24"/>
          <w:lang w:val="ro-RO"/>
        </w:rPr>
        <w:t>În cazul cons</w:t>
      </w:r>
      <w:r>
        <w:rPr>
          <w:rFonts w:ascii="Times New Roman" w:hAnsi="Times New Roman"/>
          <w:szCs w:val="24"/>
          <w:lang w:val="ro-RO"/>
        </w:rPr>
        <w:t>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rsidR="009D08A7" w:rsidRDefault="00D30AF2">
      <w:pPr>
        <w:pStyle w:val="ListParagraph"/>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r>
        <w:rPr>
          <w:rFonts w:ascii="Times New Roman" w:hAnsi="Times New Roman"/>
          <w:szCs w:val="24"/>
          <w:lang w:val="ro-RO"/>
        </w:rPr>
        <w:t>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rsidR="009D08A7" w:rsidRDefault="00D30AF2">
      <w:pPr>
        <w:pStyle w:val="ListParagraph"/>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preşedintelui </w:t>
      </w:r>
      <w:r>
        <w:rPr>
          <w:rFonts w:ascii="Times New Roman" w:hAnsi="Times New Roman"/>
          <w:szCs w:val="24"/>
          <w:lang w:val="ro-RO"/>
        </w:rPr>
        <w:t>A.N.S.V.S.A. nr. 106/2015, cu modificările ulterioare, plata fiind realizată în baza facturii aferente; Decontul/deconturile lunare se depun şi se platesc în conformitate cu prevederile Ordinului preşedintelui A.N.S.V.S.A. nr. 106/2015, cu modificările ult</w:t>
      </w:r>
      <w:r>
        <w:rPr>
          <w:rFonts w:ascii="Times New Roman" w:hAnsi="Times New Roman"/>
          <w:szCs w:val="24"/>
          <w:lang w:val="ro-RO"/>
        </w:rPr>
        <w:t>erioare.</w:t>
      </w:r>
    </w:p>
    <w:p w:rsidR="009D08A7" w:rsidRDefault="00D30AF2">
      <w:pPr>
        <w:pStyle w:val="ListParagraph"/>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w:t>
      </w:r>
      <w:r>
        <w:rPr>
          <w:rFonts w:ascii="Times New Roman" w:hAnsi="Times New Roman"/>
          <w:szCs w:val="24"/>
          <w:lang w:val="ro-RO"/>
        </w:rPr>
        <w:t>r servicii, în termen de 5 zile de la adoptarea deciziei.</w:t>
      </w:r>
    </w:p>
    <w:p w:rsidR="009D08A7" w:rsidRDefault="00D30AF2">
      <w:pPr>
        <w:pStyle w:val="ListParagraph"/>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rsidR="009D08A7" w:rsidRDefault="00D30AF2">
      <w:pPr>
        <w:jc w:val="both"/>
        <w:rPr>
          <w:rFonts w:ascii="Times New Roman" w:hAnsi="Times New Roman" w:cs="Times New Roman"/>
          <w:lang w:val="ro-RO"/>
        </w:rPr>
      </w:pPr>
      <w:r>
        <w:rPr>
          <w:rFonts w:ascii="Times New Roman" w:hAnsi="Times New Roman" w:cs="Times New Roman"/>
          <w:lang w:val="ro-RO"/>
        </w:rPr>
        <w:lastRenderedPageBreak/>
        <w:t>Concesionarul urmează să factureze concedentului serviciile realizate, re</w:t>
      </w:r>
      <w:r>
        <w:rPr>
          <w:rFonts w:ascii="Times New Roman" w:hAnsi="Times New Roman" w:cs="Times New Roman"/>
          <w:lang w:val="ro-RO"/>
        </w:rPr>
        <w:t>cepţionate, în baza deconturilor lunare aprobate.</w:t>
      </w:r>
    </w:p>
    <w:p w:rsidR="009D08A7" w:rsidRDefault="009D08A7">
      <w:pPr>
        <w:jc w:val="both"/>
        <w:rPr>
          <w:rFonts w:ascii="Times New Roman" w:hAnsi="Times New Roman" w:cs="Times New Roman"/>
          <w:lang w:val="ro-RO"/>
        </w:rPr>
      </w:pPr>
    </w:p>
    <w:p w:rsidR="009D08A7" w:rsidRDefault="00D30AF2">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rsidR="009D08A7" w:rsidRDefault="00D30AF2">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w:t>
        </w:r>
        <w:r>
          <w:rPr>
            <w:rFonts w:ascii="Times New Roman" w:hAnsi="Times New Roman" w:cs="Times New Roman"/>
            <w:b/>
            <w:shd w:val="clear" w:color="auto" w:fill="FFFFFF"/>
            <w:lang w:val="ro-RO"/>
          </w:rPr>
          <w:t>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rsidR="009D08A7" w:rsidRDefault="009D08A7">
      <w:pPr>
        <w:ind w:left="180"/>
        <w:jc w:val="both"/>
        <w:rPr>
          <w:rFonts w:ascii="Times New Roman" w:hAnsi="Times New Roman" w:cs="Times New Roman"/>
          <w:b/>
          <w:shd w:val="clear" w:color="auto" w:fill="FFFFFF"/>
          <w:lang w:val="pt-BR"/>
        </w:rPr>
      </w:pPr>
    </w:p>
    <w:p w:rsidR="009D08A7" w:rsidRDefault="00D30AF2">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 xml:space="preserve">Verificarea încadrării/neîncadrării în unul dintre motivele de excludere a ofertanţilor şi a modalităţii de </w:t>
      </w:r>
      <w:r>
        <w:rPr>
          <w:rFonts w:ascii="Times New Roman" w:hAnsi="Times New Roman" w:cs="Times New Roman"/>
          <w:b/>
          <w:shd w:val="clear" w:color="auto" w:fill="FFFFFF"/>
          <w:lang w:val="pt-BR"/>
        </w:rPr>
        <w:t>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w:t>
      </w:r>
      <w:r>
        <w:rPr>
          <w:rFonts w:ascii="Times New Roman" w:hAnsi="Times New Roman" w:cs="Times New Roman"/>
          <w:shd w:val="clear" w:color="auto" w:fill="FFFFFF"/>
          <w:lang w:val="pt-BR"/>
        </w:rPr>
        <w:t xml:space="preserve"> proces - verbal al şedinţei de verificare.</w:t>
      </w:r>
    </w:p>
    <w:p w:rsidR="009D08A7" w:rsidRDefault="009D08A7">
      <w:pPr>
        <w:shd w:val="clear" w:color="auto" w:fill="FFFFFF"/>
        <w:spacing w:line="300" w:lineRule="atLeast"/>
        <w:jc w:val="both"/>
        <w:rPr>
          <w:rFonts w:ascii="Times New Roman" w:hAnsi="Times New Roman" w:cs="Times New Roman"/>
          <w:i/>
          <w:iCs/>
          <w:lang w:val="pt-BR"/>
        </w:rPr>
      </w:pPr>
    </w:p>
    <w:p w:rsidR="009D08A7" w:rsidRDefault="00D30AF2">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w:t>
      </w:r>
      <w:r>
        <w:rPr>
          <w:rFonts w:ascii="Times New Roman" w:hAnsi="Times New Roman" w:cs="Times New Roman"/>
          <w:shd w:val="clear" w:color="auto" w:fill="FFFFFF"/>
          <w:lang w:val="pt-BR"/>
        </w:rPr>
        <w:t>nd capacitatea de exercitare a activităţii profesionale de către fiecare ofertant în parte şi că toate aceste condiţii au fost îndeplinite sau că au fost identificate toate aspectele care necesită clarificări.</w:t>
      </w:r>
    </w:p>
    <w:p w:rsidR="009D08A7" w:rsidRDefault="009D08A7">
      <w:pPr>
        <w:shd w:val="clear" w:color="auto" w:fill="FFFFFF"/>
        <w:spacing w:line="300" w:lineRule="atLeast"/>
        <w:jc w:val="both"/>
        <w:rPr>
          <w:rFonts w:ascii="Times New Roman" w:hAnsi="Times New Roman" w:cs="Times New Roman"/>
          <w:b/>
          <w:shd w:val="clear" w:color="auto" w:fill="FFFFFF"/>
          <w:lang w:val="pt-BR"/>
        </w:rPr>
      </w:pPr>
      <w:hyperlink r:id="rId36" w:history="1">
        <w:r w:rsidR="00D30AF2">
          <w:rPr>
            <w:rFonts w:ascii="Times New Roman" w:hAnsi="Times New Roman" w:cs="Times New Roman"/>
            <w:b/>
            <w:shd w:val="clear" w:color="auto" w:fill="FFFFFF"/>
            <w:lang w:val="pt-BR"/>
          </w:rPr>
          <w:t xml:space="preserve">Solicitarea de clarificări privind </w:t>
        </w:r>
      </w:hyperlink>
      <w:r w:rsidR="00D30AF2">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rsidR="009D08A7" w:rsidRDefault="00D30AF2">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w:t>
      </w:r>
      <w:r>
        <w:rPr>
          <w:rFonts w:ascii="Times New Roman" w:hAnsi="Times New Roman" w:cs="Times New Roman"/>
          <w:shd w:val="clear" w:color="auto" w:fill="FFFFFF"/>
          <w:lang w:val="pt-BR"/>
        </w:rPr>
        <w:t xml:space="preserve"> se realizează în cazul în care, în procesul - verbal de verificare încheiat ca urmare a verificării încadrării/neîncadrării în unul dintre motivele de excludere a ofertanţilor şi a modalităţii de îndeplinire a criteriului privind capacitatea de exercitare</w:t>
      </w:r>
      <w:r>
        <w:rPr>
          <w:rFonts w:ascii="Times New Roman" w:hAnsi="Times New Roman" w:cs="Times New Roman"/>
          <w:shd w:val="clear" w:color="auto" w:fill="FFFFFF"/>
          <w:lang w:val="pt-BR"/>
        </w:rPr>
        <w:t xml:space="preserve"> a activităţii profesionale, au fost consemnate aspecte care trebuie clarificate.</w:t>
      </w:r>
    </w:p>
    <w:p w:rsidR="009D08A7" w:rsidRDefault="00D30AF2">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w:t>
      </w:r>
      <w:r>
        <w:rPr>
          <w:rFonts w:ascii="Times New Roman" w:hAnsi="Times New Roman" w:cs="Times New Roman"/>
          <w:shd w:val="clear" w:color="auto" w:fill="FFFFFF"/>
          <w:lang w:val="pt-BR"/>
        </w:rPr>
        <w:t>apacitatea de exercitare a activităţii profesionale, în situaţia în care se află în imposibilitatea de a verifica aceste aspecte, solicită ofertanţilor clarificări sau completări formale sau de confirmare cu privire la informaţiile prezentate</w:t>
      </w:r>
    </w:p>
    <w:p w:rsidR="009D08A7" w:rsidRDefault="00D30AF2">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w:t>
      </w:r>
      <w:r>
        <w:rPr>
          <w:rFonts w:ascii="Times New Roman" w:hAnsi="Times New Roman" w:cs="Times New Roman"/>
          <w:shd w:val="clear" w:color="auto" w:fill="FFFFFF"/>
          <w:lang w:val="pt-BR"/>
        </w:rPr>
        <w:t>aluare transmite solicitarea de clarificări în format electronic, pe adresa de corespondenţa a ofertantului.</w:t>
      </w:r>
    </w:p>
    <w:p w:rsidR="009D08A7" w:rsidRDefault="00D30AF2">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w:t>
      </w:r>
      <w:r>
        <w:rPr>
          <w:rFonts w:ascii="Times New Roman" w:hAnsi="Times New Roman" w:cs="Times New Roman"/>
          <w:shd w:val="clear" w:color="auto" w:fill="FFFFFF"/>
          <w:lang w:val="pt-BR"/>
        </w:rPr>
        <w:t>are, aspectele clarificate.</w:t>
      </w:r>
    </w:p>
    <w:p w:rsidR="009D08A7" w:rsidRDefault="00D30AF2">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w:t>
      </w:r>
      <w:r>
        <w:rPr>
          <w:rFonts w:ascii="Times New Roman" w:hAnsi="Times New Roman" w:cs="Times New Roman"/>
          <w:shd w:val="clear" w:color="auto" w:fill="FFFFFF"/>
          <w:lang w:val="pt-BR"/>
        </w:rPr>
        <w:t xml:space="preserve"> profesionale şi consemnează rezultatul verificărilor în procesul - verbal de verificare.</w:t>
      </w:r>
    </w:p>
    <w:p w:rsidR="009D08A7" w:rsidRDefault="00D30AF2">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w:t>
      </w:r>
      <w:r>
        <w:rPr>
          <w:rFonts w:ascii="Times New Roman" w:hAnsi="Times New Roman" w:cs="Times New Roman"/>
          <w:shd w:val="clear" w:color="auto" w:fill="FFFFFF"/>
          <w:lang w:val="pt-BR"/>
        </w:rPr>
        <w:t>odalităţii de îndeplinire a criteriului privind capacitatea de exercitare a activităţii profesionale pentru fiecare ofertant în parte.</w:t>
      </w:r>
    </w:p>
    <w:p w:rsidR="009D08A7" w:rsidRDefault="009D08A7">
      <w:pPr>
        <w:jc w:val="both"/>
        <w:rPr>
          <w:rFonts w:ascii="Times New Roman" w:hAnsi="Times New Roman" w:cs="Times New Roman"/>
          <w:shd w:val="clear" w:color="auto" w:fill="FFFFFF"/>
          <w:lang w:val="pt-BR"/>
        </w:rPr>
      </w:pPr>
    </w:p>
    <w:p w:rsidR="009D08A7" w:rsidRDefault="00D30AF2">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rsidR="009D08A7" w:rsidRDefault="00D30AF2">
      <w:pPr>
        <w:pStyle w:val="NormalWeb"/>
        <w:shd w:val="clear" w:color="auto" w:fill="FFFFFF"/>
        <w:spacing w:line="300" w:lineRule="atLeast"/>
        <w:jc w:val="both"/>
        <w:rPr>
          <w:lang w:val="pt-BR"/>
        </w:rPr>
      </w:pPr>
      <w:r>
        <w:rPr>
          <w:lang w:val="pt-BR"/>
        </w:rPr>
        <w:t xml:space="preserve">Comisia de evaluare analizează şi </w:t>
      </w:r>
      <w:r>
        <w:rPr>
          <w:lang w:val="pt-BR"/>
        </w:rPr>
        <w:t>verifică, fiecare ofertă, din punct de vedere al elementelor tehnice propuse. Concret, comisia de evaluare analizează şi verifică dacă fiecare element al propunerilor tehnice corespunde cerinţelor minime prevăzute în caietul de sarcini.</w:t>
      </w:r>
    </w:p>
    <w:p w:rsidR="009D08A7" w:rsidRDefault="00D30AF2">
      <w:pPr>
        <w:pStyle w:val="NormalWeb"/>
        <w:shd w:val="clear" w:color="auto" w:fill="FFFFFF"/>
        <w:spacing w:line="300" w:lineRule="atLeast"/>
        <w:jc w:val="both"/>
        <w:rPr>
          <w:lang w:val="pt-BR"/>
        </w:rPr>
      </w:pPr>
      <w:r>
        <w:rPr>
          <w:lang w:val="pt-BR"/>
        </w:rPr>
        <w:lastRenderedPageBreak/>
        <w:t xml:space="preserve">Pe parcursul </w:t>
      </w:r>
      <w:r>
        <w:rPr>
          <w:lang w:val="pt-BR"/>
        </w:rPr>
        <w:t>evaluării propunerilor tehnice, comisia de evaluare stabileşte, dacă este cazul, care sunt aspectele care trebuie clarificate în vederea finalizării evaluării propunerilor tehnice.</w:t>
      </w:r>
    </w:p>
    <w:p w:rsidR="009D08A7" w:rsidRDefault="00D30AF2">
      <w:pPr>
        <w:pStyle w:val="NormalWeb"/>
        <w:shd w:val="clear" w:color="auto" w:fill="FFFFFF"/>
        <w:spacing w:line="300" w:lineRule="atLeast"/>
        <w:jc w:val="both"/>
        <w:rPr>
          <w:lang w:val="pt-BR"/>
        </w:rPr>
      </w:pPr>
      <w:r>
        <w:rPr>
          <w:lang w:val="pt-BR"/>
        </w:rPr>
        <w:t>Rezultatul evaluării propunerilor tehnice, inclusiv eventualele aspecte car</w:t>
      </w:r>
      <w:r>
        <w:rPr>
          <w:lang w:val="pt-BR"/>
        </w:rPr>
        <w:t>e necesită clarificări, se consemnează într-un proces - verbal de evaluare a ofertelor.</w:t>
      </w:r>
    </w:p>
    <w:p w:rsidR="009D08A7" w:rsidRDefault="009D08A7">
      <w:pPr>
        <w:shd w:val="clear" w:color="auto" w:fill="FFFFFF"/>
        <w:spacing w:line="300" w:lineRule="atLeast"/>
        <w:jc w:val="both"/>
        <w:rPr>
          <w:rFonts w:ascii="Times New Roman" w:hAnsi="Times New Roman" w:cs="Times New Roman"/>
          <w:b/>
          <w:shd w:val="clear" w:color="auto" w:fill="FFFFFF"/>
          <w:lang w:val="pt-BR"/>
        </w:rPr>
      </w:pPr>
    </w:p>
    <w:p w:rsidR="009D08A7" w:rsidRDefault="009D08A7">
      <w:pPr>
        <w:shd w:val="clear" w:color="auto" w:fill="FFFFFF"/>
        <w:spacing w:line="300" w:lineRule="atLeast"/>
        <w:jc w:val="both"/>
        <w:rPr>
          <w:rFonts w:ascii="Times New Roman" w:hAnsi="Times New Roman" w:cs="Times New Roman"/>
          <w:b/>
          <w:shd w:val="clear" w:color="auto" w:fill="FFFFFF"/>
          <w:lang w:val="pt-BR"/>
        </w:rPr>
      </w:pPr>
      <w:hyperlink r:id="rId37" w:history="1">
        <w:r w:rsidR="00D30AF2">
          <w:rPr>
            <w:rFonts w:ascii="Times New Roman" w:hAnsi="Times New Roman" w:cs="Times New Roman"/>
            <w:b/>
            <w:shd w:val="clear" w:color="auto" w:fill="FFFFFF"/>
            <w:lang w:val="pt-BR"/>
          </w:rPr>
          <w:t xml:space="preserve">Solicitarea de clarificări privind propunerile tehnice şi finalizarea verificării </w:t>
        </w:r>
      </w:hyperlink>
      <w:r w:rsidR="00D30AF2">
        <w:rPr>
          <w:rFonts w:ascii="Times New Roman" w:hAnsi="Times New Roman" w:cs="Times New Roman"/>
          <w:b/>
          <w:shd w:val="clear" w:color="auto" w:fill="FFFFFF"/>
          <w:lang w:val="pt-BR"/>
        </w:rPr>
        <w:t>propunerilor tehni</w:t>
      </w:r>
      <w:r w:rsidR="00D30AF2">
        <w:rPr>
          <w:rFonts w:ascii="Times New Roman" w:hAnsi="Times New Roman" w:cs="Times New Roman"/>
          <w:b/>
          <w:shd w:val="clear" w:color="auto" w:fill="FFFFFF"/>
          <w:lang w:val="pt-BR"/>
        </w:rPr>
        <w:t>ce</w:t>
      </w:r>
    </w:p>
    <w:p w:rsidR="009D08A7" w:rsidRDefault="00D30AF2">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rsidR="009D08A7" w:rsidRDefault="00D30AF2">
      <w:pPr>
        <w:pStyle w:val="NormalWeb"/>
        <w:shd w:val="clear" w:color="auto" w:fill="FFFFFF"/>
        <w:spacing w:line="300" w:lineRule="atLeast"/>
        <w:jc w:val="both"/>
        <w:rPr>
          <w:lang w:val="pt-BR"/>
        </w:rPr>
      </w:pPr>
      <w:r>
        <w:rPr>
          <w:lang w:val="pt-BR"/>
        </w:rPr>
        <w:t>Comisia de evaluare, pe durata evaluării propunerilor tehnice, în situaţia</w:t>
      </w:r>
      <w:r>
        <w:rPr>
          <w:lang w:val="pt-BR"/>
        </w:rPr>
        <w:t xml:space="preserve"> în care se află în imposibilitatea de a verifica conformitatea propunerilor tehnice cu cerinţele din caietul de sarcini, solicită ofertanţilor clarificări/completări ale informaţiilor prezentate.</w:t>
      </w:r>
    </w:p>
    <w:p w:rsidR="009D08A7" w:rsidRDefault="00D30AF2">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w:t>
      </w:r>
      <w:r>
        <w:rPr>
          <w:rFonts w:ascii="Times New Roman" w:hAnsi="Times New Roman" w:cs="Times New Roman"/>
          <w:shd w:val="clear" w:color="auto" w:fill="FFFFFF"/>
          <w:lang w:val="pt-BR"/>
        </w:rPr>
        <w:t xml:space="preserve"> format electronic, pe adresa de corespondenţa a ofertantului.</w:t>
      </w:r>
    </w:p>
    <w:p w:rsidR="009D08A7" w:rsidRDefault="00D30AF2">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rsidR="009D08A7" w:rsidRDefault="00D30AF2">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w:t>
      </w:r>
      <w:r>
        <w:rPr>
          <w:shd w:val="clear" w:color="auto" w:fill="FFFFFF"/>
          <w:lang w:val="pt-BR"/>
        </w:rPr>
        <w:t>ebuie să se obţină asigurarea că a fost verificată conformitatea propunerilor tehnice cu cerinţele din caietul de sarcini şi că au fost identificate ofertele admisibile, neconforme şi inacceptabile.</w:t>
      </w:r>
    </w:p>
    <w:p w:rsidR="009D08A7" w:rsidRDefault="009D08A7">
      <w:pPr>
        <w:pStyle w:val="NormalWeb"/>
        <w:shd w:val="clear" w:color="auto" w:fill="FFFFFF"/>
        <w:spacing w:line="300" w:lineRule="atLeast"/>
        <w:jc w:val="both"/>
        <w:rPr>
          <w:shd w:val="clear" w:color="auto" w:fill="FFFFFF"/>
          <w:lang w:val="pt-BR"/>
        </w:rPr>
      </w:pPr>
    </w:p>
    <w:p w:rsidR="009D08A7" w:rsidRDefault="00D30AF2">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rsidR="009D08A7" w:rsidRDefault="00D30AF2">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w:t>
      </w:r>
      <w:r>
        <w:rPr>
          <w:rFonts w:ascii="Times New Roman" w:hAnsi="Times New Roman" w:cs="Times New Roman"/>
          <w:shd w:val="clear" w:color="auto" w:fill="FFFFFF"/>
          <w:lang w:val="pt-BR"/>
        </w:rPr>
        <w:t>lizează şi verifică valoarea propunerii financiare.</w:t>
      </w:r>
    </w:p>
    <w:p w:rsidR="009D08A7" w:rsidRDefault="00D30AF2">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rsidR="009D08A7" w:rsidRDefault="00D30AF2">
      <w:pPr>
        <w:pStyle w:val="NormalWeb"/>
        <w:shd w:val="clear" w:color="auto" w:fill="FFFFFF"/>
        <w:spacing w:line="300" w:lineRule="atLeast"/>
        <w:jc w:val="both"/>
        <w:rPr>
          <w:lang w:val="pt-BR"/>
        </w:rPr>
      </w:pPr>
      <w:r>
        <w:rPr>
          <w:lang w:val="pt-BR"/>
        </w:rPr>
        <w:t>Rezult</w:t>
      </w:r>
      <w:r>
        <w:rPr>
          <w:lang w:val="pt-BR"/>
        </w:rPr>
        <w:t>atul evaluării propunerilor financiare, inclusiv eventualele aspecte care necesită clarificări, se consemnează într-un proces - verbal de evaluare a ofertelor.</w:t>
      </w:r>
    </w:p>
    <w:p w:rsidR="009D08A7" w:rsidRDefault="009D08A7">
      <w:pPr>
        <w:pStyle w:val="NormalWeb"/>
        <w:shd w:val="clear" w:color="auto" w:fill="FFFFFF"/>
        <w:spacing w:line="300" w:lineRule="atLeast"/>
        <w:jc w:val="both"/>
        <w:rPr>
          <w:lang w:val="pt-BR"/>
        </w:rPr>
      </w:pPr>
    </w:p>
    <w:p w:rsidR="009D08A7" w:rsidRDefault="009D08A7">
      <w:pPr>
        <w:shd w:val="clear" w:color="auto" w:fill="FFFFFF"/>
        <w:spacing w:line="300" w:lineRule="atLeast"/>
        <w:jc w:val="both"/>
        <w:rPr>
          <w:rFonts w:ascii="Times New Roman" w:hAnsi="Times New Roman" w:cs="Times New Roman"/>
          <w:b/>
          <w:shd w:val="clear" w:color="auto" w:fill="FFFFFF"/>
          <w:lang w:val="pt-BR"/>
        </w:rPr>
      </w:pPr>
      <w:hyperlink r:id="rId38" w:history="1">
        <w:r w:rsidR="00D30AF2">
          <w:rPr>
            <w:rFonts w:ascii="Times New Roman" w:hAnsi="Times New Roman" w:cs="Times New Roman"/>
            <w:b/>
            <w:shd w:val="clear" w:color="auto" w:fill="FFFFFF"/>
            <w:lang w:val="pt-BR"/>
          </w:rPr>
          <w:t>Solicitarea de clarificări priv</w:t>
        </w:r>
        <w:r w:rsidR="00D30AF2">
          <w:rPr>
            <w:rFonts w:ascii="Times New Roman" w:hAnsi="Times New Roman" w:cs="Times New Roman"/>
            <w:b/>
            <w:shd w:val="clear" w:color="auto" w:fill="FFFFFF"/>
            <w:lang w:val="pt-BR"/>
          </w:rPr>
          <w:t xml:space="preserve">ind propunerile financiare şi finalizarea verificării </w:t>
        </w:r>
      </w:hyperlink>
      <w:r w:rsidR="00D30AF2">
        <w:rPr>
          <w:rFonts w:ascii="Times New Roman" w:hAnsi="Times New Roman" w:cs="Times New Roman"/>
          <w:b/>
          <w:shd w:val="clear" w:color="auto" w:fill="FFFFFF"/>
          <w:lang w:val="pt-BR"/>
        </w:rPr>
        <w:t>propunerilor financiare</w:t>
      </w:r>
    </w:p>
    <w:p w:rsidR="009D08A7" w:rsidRDefault="00D30AF2">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w:t>
      </w:r>
      <w:r>
        <w:rPr>
          <w:lang w:val="pt-BR"/>
        </w:rPr>
        <w:t>ficat.</w:t>
      </w:r>
    </w:p>
    <w:p w:rsidR="009D08A7" w:rsidRDefault="00D30AF2">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rsidR="009D08A7" w:rsidRDefault="00D30AF2">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w:t>
      </w:r>
      <w:r>
        <w:rPr>
          <w:rFonts w:ascii="Times New Roman" w:hAnsi="Times New Roman" w:cs="Times New Roman"/>
          <w:shd w:val="clear" w:color="auto" w:fill="FFFFFF"/>
          <w:lang w:val="pt-BR"/>
        </w:rPr>
        <w:t>ransmite solicitarea de clarificări în format electronic, pe adresa de corespondenţa a ofertantului.</w:t>
      </w:r>
    </w:p>
    <w:p w:rsidR="009D08A7" w:rsidRDefault="00D30AF2">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w:t>
      </w:r>
      <w:r>
        <w:rPr>
          <w:rFonts w:ascii="Times New Roman" w:hAnsi="Times New Roman" w:cs="Times New Roman"/>
          <w:shd w:val="clear" w:color="auto" w:fill="FFFFFF"/>
          <w:lang w:val="pt-BR"/>
        </w:rPr>
        <w:t xml:space="preserve"> aspectele clarificate.</w:t>
      </w:r>
    </w:p>
    <w:p w:rsidR="009D08A7" w:rsidRDefault="00D30AF2">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rsidR="009D08A7" w:rsidRDefault="00D30AF2">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w:t>
      </w:r>
      <w:r>
        <w:rPr>
          <w:rFonts w:ascii="Times New Roman" w:hAnsi="Times New Roman" w:cs="Times New Roman"/>
          <w:shd w:val="clear" w:color="auto" w:fill="FFFFFF"/>
          <w:lang w:val="pt-BR"/>
        </w:rPr>
        <w:t>icate toate aspectele financiare pe care le implică ofertele şi că au fost identificate ofertele admisibile şi ofertele inacceptabile sau neconforme.</w:t>
      </w:r>
    </w:p>
    <w:p w:rsidR="009D08A7" w:rsidRDefault="009D08A7">
      <w:pPr>
        <w:jc w:val="both"/>
        <w:rPr>
          <w:rFonts w:ascii="Times New Roman" w:hAnsi="Times New Roman" w:cs="Times New Roman"/>
          <w:shd w:val="clear" w:color="auto" w:fill="FFFFFF"/>
          <w:lang w:val="pt-BR"/>
        </w:rPr>
      </w:pPr>
    </w:p>
    <w:p w:rsidR="009D08A7" w:rsidRDefault="00D30AF2">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lastRenderedPageBreak/>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rsidR="009D08A7" w:rsidRDefault="00D30AF2">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 xml:space="preserve">După finalizarea evaluării ofertelor, în vederea stabilirii </w:t>
      </w:r>
      <w:r>
        <w:rPr>
          <w:rFonts w:ascii="Times New Roman" w:hAnsi="Times New Roman" w:cs="Times New Roman"/>
          <w:shd w:val="clear" w:color="auto" w:fill="FFFFFF"/>
          <w:lang w:val="es-ES"/>
        </w:rPr>
        <w:t>ofertei câştigătoare, comisia de evaluare aplică, ofertelor admisibile, criteriul de atribuire stabilit în documentaţia de atribuire.</w:t>
      </w:r>
    </w:p>
    <w:p w:rsidR="009D08A7" w:rsidRDefault="00D30AF2">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 xml:space="preserve">Rezultatul aplicării algoritmului de calcul se consemnează într-un proces - verbal de evaluare, în care se consemnează şi </w:t>
      </w:r>
      <w:r>
        <w:rPr>
          <w:rFonts w:ascii="Times New Roman" w:hAnsi="Times New Roman" w:cs="Times New Roman"/>
          <w:shd w:val="clear" w:color="auto" w:fill="FFFFFF"/>
          <w:lang w:val="es-ES"/>
        </w:rPr>
        <w:t>clasamentul ofertelor.</w:t>
      </w:r>
    </w:p>
    <w:p w:rsidR="009D08A7" w:rsidRDefault="00D30AF2">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rsidR="009D08A7" w:rsidRDefault="009D08A7">
      <w:pPr>
        <w:pStyle w:val="NormalWeb"/>
        <w:shd w:val="clear" w:color="auto" w:fill="FFFFFF"/>
        <w:spacing w:line="300" w:lineRule="atLeast"/>
        <w:jc w:val="both"/>
        <w:rPr>
          <w:b/>
          <w:lang w:val="es-ES"/>
        </w:rPr>
      </w:pPr>
    </w:p>
    <w:p w:rsidR="009D08A7" w:rsidRDefault="00D30AF2">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rsidR="009D08A7" w:rsidRDefault="00D30AF2">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w:t>
      </w:r>
      <w:r>
        <w:rPr>
          <w:shd w:val="clear" w:color="auto" w:fill="FFFFFF"/>
          <w:lang w:val="es-ES"/>
        </w:rPr>
        <w:t>ătoare, comisia de evaluare întocmeşte raportul procedurii de atribuire, în care prezintă întregul proces de la lansarea anunţului de participare şi până la determinarea ofertei câştigătoare.</w:t>
      </w:r>
    </w:p>
    <w:p w:rsidR="009D08A7" w:rsidRDefault="00D30AF2">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w:t>
      </w:r>
      <w:r>
        <w:rPr>
          <w:shd w:val="clear" w:color="auto" w:fill="FFFFFF"/>
          <w:lang w:val="es-ES"/>
        </w:rPr>
        <w:t>imite conducătorului autorităţii contractante spre aprobare.</w:t>
      </w:r>
    </w:p>
    <w:p w:rsidR="009D08A7" w:rsidRDefault="009D08A7">
      <w:pPr>
        <w:pStyle w:val="NormalWeb"/>
        <w:shd w:val="clear" w:color="auto" w:fill="FFFFFF"/>
        <w:spacing w:line="300" w:lineRule="atLeast"/>
        <w:jc w:val="both"/>
        <w:rPr>
          <w:shd w:val="clear" w:color="auto" w:fill="FFFFFF"/>
          <w:lang w:val="es-ES"/>
        </w:rPr>
      </w:pPr>
    </w:p>
    <w:p w:rsidR="009D08A7" w:rsidRDefault="00D30AF2">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rsidR="009D08A7" w:rsidRDefault="00D30AF2">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rsidR="009D08A7" w:rsidRDefault="00D30AF2">
      <w:pPr>
        <w:pStyle w:val="NormalWeb"/>
        <w:shd w:val="clear" w:color="auto" w:fill="FFFFFF"/>
        <w:spacing w:line="300" w:lineRule="atLeast"/>
        <w:jc w:val="both"/>
        <w:rPr>
          <w:shd w:val="clear" w:color="auto" w:fill="FFFFFF"/>
          <w:lang w:val="it-IT"/>
        </w:rPr>
      </w:pPr>
      <w:r>
        <w:rPr>
          <w:shd w:val="clear" w:color="auto" w:fill="FFFFFF"/>
          <w:lang w:val="it-IT"/>
        </w:rPr>
        <w:t>Comunicarea transmisă oferta</w:t>
      </w:r>
      <w:r>
        <w:rPr>
          <w:shd w:val="clear" w:color="auto" w:fill="FFFFFF"/>
          <w:lang w:val="it-IT"/>
        </w:rPr>
        <w:t>ntului câştigător reprezintă acceptarea de către autoritatea contractantă a ofertei sale şi manifestarea acordului de a încheia contractul de concesiune cu ofertantul declarat câştigător. Prin această comunicare, ofertantul declarat câştigător este informa</w:t>
      </w:r>
      <w:r>
        <w:rPr>
          <w:shd w:val="clear" w:color="auto" w:fill="FFFFFF"/>
          <w:lang w:val="it-IT"/>
        </w:rPr>
        <w:t>t cu privire la data, ora şi locul în care este invitat pentru semnarea contractului de concesiune.</w:t>
      </w:r>
    </w:p>
    <w:p w:rsidR="009D08A7" w:rsidRDefault="00D30AF2">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 xml:space="preserve">În cazul în care autoritatea contractantă se află în situaţia de a anula procedura de atribuire, autoritatea contractantă face publică decizia de anulare a </w:t>
      </w:r>
      <w:r>
        <w:rPr>
          <w:shd w:val="clear" w:color="auto" w:fill="FFFFFF"/>
          <w:lang w:val="it-IT"/>
        </w:rPr>
        <w:t>procedurii de atribuire</w:t>
      </w:r>
      <w:r>
        <w:rPr>
          <w:rStyle w:val="apple-converted-space"/>
          <w:shd w:val="clear" w:color="auto" w:fill="FFFFFF"/>
          <w:lang w:val="it-IT"/>
        </w:rPr>
        <w:t>.</w:t>
      </w:r>
    </w:p>
    <w:p w:rsidR="009D08A7" w:rsidRDefault="00D30AF2">
      <w:pPr>
        <w:pStyle w:val="NormalWeb"/>
        <w:shd w:val="clear" w:color="auto" w:fill="FFFFFF"/>
        <w:spacing w:line="300" w:lineRule="atLeast"/>
        <w:jc w:val="both"/>
        <w:rPr>
          <w:shd w:val="clear" w:color="auto" w:fill="FFFFFF"/>
          <w:lang w:val="it-IT"/>
        </w:rPr>
      </w:pPr>
      <w:r>
        <w:rPr>
          <w:shd w:val="clear" w:color="auto" w:fill="FFFFFF"/>
          <w:lang w:val="it-IT"/>
        </w:rPr>
        <w:t xml:space="preserve">La finalul acestei activităţi trebuie să se obţină asigurarea că rezultatul procedurii de atribuire a fost comunicat către toţi participanţii la procedura de atribuire şi că ofertantul declarat câştigător a fost invitat să semneze </w:t>
      </w:r>
      <w:r>
        <w:rPr>
          <w:shd w:val="clear" w:color="auto" w:fill="FFFFFF"/>
          <w:lang w:val="it-IT"/>
        </w:rPr>
        <w:t>contractul de concesiune.</w:t>
      </w:r>
    </w:p>
    <w:p w:rsidR="009D08A7" w:rsidRDefault="009D08A7">
      <w:pPr>
        <w:pStyle w:val="NormalWeb"/>
        <w:shd w:val="clear" w:color="auto" w:fill="FFFFFF"/>
        <w:spacing w:line="300" w:lineRule="atLeast"/>
        <w:jc w:val="both"/>
        <w:rPr>
          <w:shd w:val="clear" w:color="auto" w:fill="FFFFFF"/>
          <w:lang w:val="it-IT"/>
        </w:rPr>
      </w:pPr>
    </w:p>
    <w:p w:rsidR="009D08A7" w:rsidRDefault="00D30AF2">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rsidR="009D08A7" w:rsidRDefault="00D30AF2">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w:t>
      </w:r>
      <w:r>
        <w:rPr>
          <w:shd w:val="clear" w:color="auto" w:fill="FFFFFF"/>
          <w:lang w:val="it-IT"/>
        </w:rPr>
        <w:t>legal a unei cereri poate solicita anularea actului, obligarea autorităţii contractante la emiterea unui act sau la adoptarea de măsuri de remediere, recunoaşterea dreptului pretins sau a interesului legitim, pe cale administrative jurisdicţională sau judi</w:t>
      </w:r>
      <w:r>
        <w:rPr>
          <w:shd w:val="clear" w:color="auto" w:fill="FFFFFF"/>
          <w:lang w:val="it-IT"/>
        </w:rPr>
        <w:t>ciară, potrivit prevederilor Legii nr. 554/2004 a contenciosului administrativ, cu modificările şi completările ulterioare.</w:t>
      </w:r>
    </w:p>
    <w:p w:rsidR="009D08A7" w:rsidRDefault="009D08A7">
      <w:pPr>
        <w:jc w:val="both"/>
        <w:rPr>
          <w:rFonts w:ascii="Times New Roman" w:hAnsi="Times New Roman" w:cs="Times New Roman"/>
          <w:b/>
          <w:lang w:val="it-IT"/>
        </w:rPr>
      </w:pPr>
    </w:p>
    <w:p w:rsidR="009D08A7" w:rsidRDefault="00D30AF2">
      <w:pPr>
        <w:jc w:val="both"/>
        <w:rPr>
          <w:rFonts w:ascii="Times New Roman" w:hAnsi="Times New Roman" w:cs="Times New Roman"/>
          <w:b/>
          <w:lang w:val="es-ES"/>
        </w:rPr>
      </w:pPr>
      <w:r>
        <w:rPr>
          <w:rFonts w:ascii="Times New Roman" w:hAnsi="Times New Roman" w:cs="Times New Roman"/>
          <w:b/>
          <w:lang w:val="es-ES"/>
        </w:rPr>
        <w:t>14. Criteriul de atribuire</w:t>
      </w:r>
    </w:p>
    <w:p w:rsidR="009D08A7" w:rsidRDefault="00D30AF2">
      <w:pPr>
        <w:jc w:val="both"/>
        <w:rPr>
          <w:rFonts w:ascii="Times New Roman" w:hAnsi="Times New Roman" w:cs="Times New Roman"/>
          <w:bCs/>
          <w:lang w:val="es-ES"/>
        </w:rPr>
      </w:pPr>
      <w:r>
        <w:rPr>
          <w:rFonts w:ascii="Times New Roman" w:hAnsi="Times New Roman" w:cs="Times New Roman"/>
          <w:bCs/>
          <w:lang w:val="es-ES"/>
        </w:rPr>
        <w:t>Comisia de evaluare a ofertelor evaluează ofertele calificate pe baza elementelor de calificare prezenta</w:t>
      </w:r>
      <w:r>
        <w:rPr>
          <w:rFonts w:ascii="Times New Roman" w:hAnsi="Times New Roman" w:cs="Times New Roman"/>
          <w:bCs/>
          <w:lang w:val="es-ES"/>
        </w:rPr>
        <w:t xml:space="preserve">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w:t>
      </w:r>
      <w:r>
        <w:rPr>
          <w:rFonts w:ascii="Times New Roman" w:hAnsi="Times New Roman" w:cs="Times New Roman"/>
          <w:bCs/>
          <w:lang w:val="ro-RO"/>
        </w:rPr>
        <w:t>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r>
        <w:rPr>
          <w:rFonts w:ascii="Times New Roman" w:hAnsi="Times New Roman" w:cs="Times New Roman"/>
          <w:bCs/>
          <w:lang w:val="ro-RO"/>
        </w:rPr>
        <w:t>şi completările ulterioare</w:t>
      </w:r>
      <w:r>
        <w:rPr>
          <w:rFonts w:ascii="Times New Roman" w:hAnsi="Times New Roman" w:cs="Times New Roman"/>
          <w:bCs/>
          <w:lang w:val="es-ES"/>
        </w:rPr>
        <w:t>, respectiv:</w:t>
      </w:r>
    </w:p>
    <w:p w:rsidR="009D08A7" w:rsidRDefault="00D30AF2">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w:t>
      </w:r>
      <w:r>
        <w:rPr>
          <w:rFonts w:ascii="Times New Roman" w:hAnsi="Times New Roman" w:cs="Times New Roman"/>
          <w:iCs/>
          <w:lang w:val="ro-RO"/>
        </w:rPr>
        <w:t>ractului de concesiune: 30 de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lastRenderedPageBreak/>
        <w:t>2. în afara circumscripţiei sanitar-veterinare care face obiectul contractului de concesiune, dar nu mai departe de maximum 30 de km de aceasta: 15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w:t>
      </w:r>
      <w:r>
        <w:rPr>
          <w:rFonts w:ascii="Times New Roman" w:hAnsi="Times New Roman" w:cs="Times New Roman"/>
          <w:iCs/>
          <w:lang w:val="ro-RO"/>
        </w:rPr>
        <w:t>dministrativ-teritorială care face parte din circumscripţia sanitar-veterinară şi la unitatea administrativ-teritorială în a cărei rază teritorială este amplasată unitatea medicală veterinară, luând în considerare cea mai scurtă distanţă din punct de veder</w:t>
      </w:r>
      <w:r>
        <w:rPr>
          <w:rFonts w:ascii="Times New Roman" w:hAnsi="Times New Roman" w:cs="Times New Roman"/>
          <w:iCs/>
          <w:lang w:val="ro-RO"/>
        </w:rPr>
        <w:t>e rutier. (www.distanţa.ro);</w:t>
      </w:r>
    </w:p>
    <w:p w:rsidR="009D08A7" w:rsidRDefault="00D30AF2">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w:t>
      </w:r>
      <w:r>
        <w:rPr>
          <w:rFonts w:ascii="Times New Roman" w:hAnsi="Times New Roman" w:cs="Times New Roman"/>
          <w:iCs/>
          <w:lang w:val="ro-RO"/>
        </w:rPr>
        <w:t>ectul contractului de concesiune: 15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r>
        <w:rPr>
          <w:rFonts w:ascii="Times New Roman" w:hAnsi="Times New Roman" w:cs="Times New Roman"/>
          <w:iCs/>
          <w:lang w:val="ro-RO"/>
        </w:rPr>
        <w:t>puţin 4 ani la o distanţă de maximum 30 de km de circumscripţia sanitar-veterinară care face obiectul contractului de concesiune: 10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w:t>
      </w:r>
      <w:r>
        <w:rPr>
          <w:rFonts w:ascii="Times New Roman" w:hAnsi="Times New Roman" w:cs="Times New Roman"/>
          <w:iCs/>
          <w:lang w:val="ro-RO"/>
        </w:rPr>
        <w:t>ţia sanitar-veterinară care face obiectul contractului de concesiune: 7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xml:space="preserve">    6. medic </w:t>
      </w:r>
      <w:r>
        <w:rPr>
          <w:rFonts w:ascii="Times New Roman" w:hAnsi="Times New Roman" w:cs="Times New Roman"/>
          <w:iCs/>
          <w:lang w:val="ro-RO"/>
        </w:rPr>
        <w:t>veterinar angajat - sub 2 ani, dar mai mult de un an, pe teritoriul circumscripţiei sanitar-veterinare care face obiectul contractului de concesiune: 8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w:t>
      </w:r>
      <w:r>
        <w:rPr>
          <w:rFonts w:ascii="Times New Roman" w:hAnsi="Times New Roman" w:cs="Times New Roman"/>
          <w:iCs/>
          <w:lang w:val="ro-RO"/>
        </w:rPr>
        <w:t>pţia sanitar-veterinară care face obiectul contractului de concesiune: 7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w:t>
      </w:r>
      <w:r>
        <w:rPr>
          <w:rFonts w:ascii="Times New Roman" w:hAnsi="Times New Roman" w:cs="Times New Roman"/>
          <w:iCs/>
          <w:lang w:val="ro-RO"/>
        </w:rPr>
        <w:t>ncesiune: 5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w:t>
      </w:r>
      <w:r>
        <w:rPr>
          <w:rFonts w:ascii="Times New Roman" w:hAnsi="Times New Roman" w:cs="Times New Roman"/>
          <w:iCs/>
          <w:lang w:val="ro-RO"/>
        </w:rPr>
        <w:t>teritoriul circumscripţiei sanitar-veterinare care face obiectul contractului de concesiune: 3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w:t>
      </w:r>
      <w:r>
        <w:rPr>
          <w:rFonts w:ascii="Times New Roman" w:hAnsi="Times New Roman" w:cs="Times New Roman"/>
          <w:iCs/>
          <w:lang w:val="ro-RO"/>
        </w:rPr>
        <w:t>tul contractului de concesiune: 4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w:t>
      </w:r>
      <w:r>
        <w:rPr>
          <w:rFonts w:ascii="Times New Roman" w:hAnsi="Times New Roman" w:cs="Times New Roman"/>
          <w:iCs/>
          <w:lang w:val="ro-RO"/>
        </w:rPr>
        <w:t xml:space="preserve">   Distanţa se calculează prin raportare la oricare unitate administrativ-teritorială care face parte din circumscripţia sanitar-veterinară şi la unitatea administrativ-teritorială în a cărei rază teritorială este amplasat domiciliul, luând în considerare </w:t>
      </w:r>
      <w:r>
        <w:rPr>
          <w:rFonts w:ascii="Times New Roman" w:hAnsi="Times New Roman" w:cs="Times New Roman"/>
          <w:iCs/>
          <w:lang w:val="ro-RO"/>
        </w:rPr>
        <w:t>cea mai scurtă distanţa din punct de vedere rutier (www.distanţa.ro).</w:t>
      </w:r>
    </w:p>
    <w:p w:rsidR="009D08A7" w:rsidRDefault="00D30AF2">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rsidR="009D08A7" w:rsidRDefault="00D30AF2">
      <w:pPr>
        <w:jc w:val="both"/>
        <w:rPr>
          <w:rFonts w:ascii="Times New Roman" w:hAnsi="Times New Roman" w:cs="Times New Roman"/>
          <w:lang w:val="ro-RO"/>
        </w:rPr>
      </w:pPr>
      <w:r>
        <w:rPr>
          <w:rFonts w:ascii="Times New Roman" w:hAnsi="Times New Roman" w:cs="Times New Roman"/>
          <w:iCs/>
          <w:lang w:val="ro-RO"/>
        </w:rPr>
        <w:t>    c) personal medical veterinar angajat: punctaj maxim:</w:t>
      </w:r>
      <w:r>
        <w:rPr>
          <w:rFonts w:ascii="Times New Roman" w:hAnsi="Times New Roman" w:cs="Times New Roman"/>
          <w:iCs/>
          <w:lang w:val="ro-RO"/>
        </w:rPr>
        <w:t xml:space="preserve"> 55 de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(i) tehnician/asistent veterinar: 0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(ii) medic veterinar: 7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w:t>
      </w:r>
      <w:r>
        <w:rPr>
          <w:rFonts w:ascii="Times New Roman" w:hAnsi="Times New Roman" w:cs="Times New Roman"/>
          <w:iCs/>
          <w:lang w:val="ro-RO"/>
        </w:rPr>
        <w:t xml:space="preserve"> 48 de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rsidR="009D08A7" w:rsidRDefault="00D30AF2">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rsidR="009D08A7" w:rsidRDefault="00D30AF2">
      <w:pPr>
        <w:jc w:val="both"/>
        <w:rPr>
          <w:rFonts w:ascii="Times New Roman" w:hAnsi="Times New Roman" w:cs="Times New Roman"/>
          <w:lang w:val="ro-RO"/>
        </w:rPr>
      </w:pPr>
      <w:r>
        <w:rPr>
          <w:rFonts w:ascii="Times New Roman" w:hAnsi="Times New Roman" w:cs="Times New Roman"/>
          <w:iCs/>
          <w:lang w:val="ro-RO"/>
        </w:rPr>
        <w:t>Se punc</w:t>
      </w:r>
      <w:r>
        <w:rPr>
          <w:rFonts w:ascii="Times New Roman" w:hAnsi="Times New Roman" w:cs="Times New Roman"/>
          <w:iCs/>
          <w:lang w:val="ro-RO"/>
        </w:rPr>
        <w:t>tează maximum 4 angajaţi pentru pct. 2;</w:t>
      </w:r>
    </w:p>
    <w:p w:rsidR="009D08A7" w:rsidRDefault="00D30AF2">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lastRenderedPageBreak/>
        <w:t>    1. medic veterinar: 0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2. medic primar veterinar*): 5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xml:space="preserve">    3. doctor în ştiinţe medical-veterinare*): 10 </w:t>
      </w:r>
      <w:r>
        <w:rPr>
          <w:rFonts w:ascii="Times New Roman" w:hAnsi="Times New Roman" w:cs="Times New Roman"/>
          <w:iCs/>
          <w:lang w:val="ro-RO"/>
        </w:rPr>
        <w:t>puncte;</w:t>
      </w:r>
    </w:p>
    <w:p w:rsidR="009D08A7" w:rsidRDefault="00D30AF2">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rsidR="009D08A7" w:rsidRDefault="00D30AF2">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rsidR="009D08A7" w:rsidRDefault="00D30AF2">
      <w:pPr>
        <w:jc w:val="both"/>
        <w:rPr>
          <w:rFonts w:ascii="Times New Roman" w:hAnsi="Times New Roman" w:cs="Times New Roman"/>
          <w:lang w:val="ro-RO"/>
        </w:rPr>
      </w:pPr>
      <w:r>
        <w:rPr>
          <w:rFonts w:ascii="Times New Roman" w:hAnsi="Times New Roman" w:cs="Times New Roman"/>
          <w:iCs/>
          <w:lang w:val="ro-RO"/>
        </w:rPr>
        <w:t xml:space="preserve">    e) tipul unităţii medical-veterinare în care se desfăşoară activităţi de </w:t>
      </w:r>
      <w:r>
        <w:rPr>
          <w:rFonts w:ascii="Times New Roman" w:hAnsi="Times New Roman" w:cs="Times New Roman"/>
          <w:iCs/>
          <w:lang w:val="ro-RO"/>
        </w:rPr>
        <w:t>asistenţă medicală veterinară înregistrată în Registrul unic al cabinetelor medical-veterinare, cu sau fără personalitate juridică - punctaj maxim: 5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1. cabinet medical-veterinar: 0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2. clinică medical-veterinară: 4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3. sp</w:t>
      </w:r>
      <w:r>
        <w:rPr>
          <w:rFonts w:ascii="Times New Roman" w:hAnsi="Times New Roman" w:cs="Times New Roman"/>
          <w:iCs/>
          <w:lang w:val="ro-RO"/>
        </w:rPr>
        <w:t>ital clinic veterinar: 5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1. ambulanţă veterinară: 7 puncte;</w:t>
      </w:r>
    </w:p>
    <w:p w:rsidR="009D08A7" w:rsidRDefault="00D30AF2">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rsidR="009D08A7" w:rsidRDefault="00D30AF2">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rsidR="009D08A7" w:rsidRDefault="00D30AF2">
      <w:pPr>
        <w:jc w:val="both"/>
        <w:rPr>
          <w:rFonts w:ascii="Times New Roman" w:hAnsi="Times New Roman" w:cs="Times New Roman"/>
          <w:lang w:val="ro-RO"/>
        </w:rPr>
      </w:pPr>
      <w:r>
        <w:rPr>
          <w:rFonts w:ascii="Times New Roman" w:hAnsi="Times New Roman" w:cs="Times New Roman"/>
          <w:iCs/>
          <w:lang w:val="ro-RO"/>
        </w:rPr>
        <w:t>    g) programul de lucru</w:t>
      </w:r>
      <w:r>
        <w:rPr>
          <w:rFonts w:ascii="Times New Roman" w:hAnsi="Times New Roman" w:cs="Times New Roman"/>
          <w:iCs/>
          <w:lang w:val="ro-RO"/>
        </w:rPr>
        <w:t xml:space="preserve"> propus pentru desfăşurarea activităţilor în cadrul circumscripţiei sanitar-veterinare - punctaj maxim: 10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3. minimum 56 de ore pe săptămână: 10 p</w:t>
      </w:r>
      <w:r>
        <w:rPr>
          <w:rFonts w:ascii="Times New Roman" w:hAnsi="Times New Roman" w:cs="Times New Roman"/>
          <w:iCs/>
          <w:lang w:val="ro-RO"/>
        </w:rPr>
        <w:t>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2. medicul veterinar titular - experienţă s</w:t>
      </w:r>
      <w:r>
        <w:rPr>
          <w:rFonts w:ascii="Times New Roman" w:hAnsi="Times New Roman" w:cs="Times New Roman"/>
          <w:iCs/>
          <w:lang w:val="ro-RO"/>
        </w:rPr>
        <w:t>ub un an, dar mai mult de o lună: 7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5. medicul veterinar titul</w:t>
      </w:r>
      <w:r>
        <w:rPr>
          <w:rFonts w:ascii="Times New Roman" w:hAnsi="Times New Roman" w:cs="Times New Roman"/>
          <w:iCs/>
          <w:lang w:val="ro-RO"/>
        </w:rPr>
        <w:t>ar - experienţă sub 30 de ani, dar mai mult de 15 ani: 13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rsidR="009D08A7" w:rsidRDefault="00D30AF2">
      <w:pPr>
        <w:jc w:val="both"/>
        <w:rPr>
          <w:rFonts w:ascii="Times New Roman" w:hAnsi="Times New Roman" w:cs="Times New Roman"/>
          <w:lang w:val="ro-RO"/>
        </w:rPr>
      </w:pPr>
      <w:r>
        <w:rPr>
          <w:rFonts w:ascii="Times New Roman" w:hAnsi="Times New Roman" w:cs="Times New Roman"/>
          <w:iCs/>
          <w:lang w:val="ro-RO"/>
        </w:rPr>
        <w:t>    9. medicul veterinar titular - depăşeşte vârsta standard de pensionare, cu mai mult de 10 ani: - 45 de punct</w:t>
      </w:r>
      <w:r>
        <w:rPr>
          <w:rFonts w:ascii="Times New Roman" w:hAnsi="Times New Roman" w:cs="Times New Roman"/>
          <w:iCs/>
          <w:lang w:val="ro-RO"/>
        </w:rPr>
        <w:t>e**).</w:t>
      </w:r>
    </w:p>
    <w:p w:rsidR="009D08A7" w:rsidRDefault="00D30AF2">
      <w:pPr>
        <w:ind w:firstLine="284"/>
        <w:jc w:val="both"/>
        <w:rPr>
          <w:rFonts w:ascii="Times New Roman" w:hAnsi="Times New Roman" w:cs="Times New Roman"/>
          <w:b/>
          <w:bCs/>
          <w:lang w:val="fr-FR"/>
        </w:rPr>
      </w:pPr>
      <w:r>
        <w:rPr>
          <w:rFonts w:ascii="Times New Roman" w:hAnsi="Times New Roman" w:cs="Times New Roman"/>
          <w:i/>
          <w:iCs/>
          <w:lang w:val="ro-RO"/>
        </w:rPr>
        <w:t xml:space="preserve">    </w:t>
      </w:r>
    </w:p>
    <w:p w:rsidR="009D08A7" w:rsidRDefault="00D30AF2">
      <w:pPr>
        <w:ind w:firstLine="284"/>
        <w:jc w:val="both"/>
        <w:rPr>
          <w:rFonts w:ascii="Times New Roman" w:hAnsi="Times New Roman" w:cs="Times New Roman"/>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rsidR="009D08A7" w:rsidRDefault="009D08A7">
      <w:pPr>
        <w:jc w:val="both"/>
        <w:rPr>
          <w:rFonts w:ascii="Times New Roman" w:hAnsi="Times New Roman" w:cs="Times New Roman"/>
          <w:bCs/>
          <w:lang w:val="ro-RO"/>
        </w:rPr>
      </w:pPr>
    </w:p>
    <w:p w:rsidR="009D08A7" w:rsidRDefault="00D30AF2">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w:t>
      </w:r>
      <w:r>
        <w:rPr>
          <w:rFonts w:ascii="Times New Roman" w:hAnsi="Times New Roman" w:cs="Times New Roman"/>
          <w:lang w:val="fr-FR"/>
        </w:rPr>
        <w:t>t la fiecare din factorii de evaluare, în ordinea stabilită a prezentării acestora.</w:t>
      </w:r>
    </w:p>
    <w:p w:rsidR="009D08A7" w:rsidRDefault="009D08A7">
      <w:pPr>
        <w:jc w:val="both"/>
        <w:rPr>
          <w:rFonts w:ascii="Times New Roman" w:hAnsi="Times New Roman" w:cs="Times New Roman"/>
          <w:lang w:val="fr-FR"/>
        </w:rPr>
      </w:pPr>
    </w:p>
    <w:p w:rsidR="009D08A7" w:rsidRDefault="00D30AF2">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w:t>
      </w:r>
      <w:r>
        <w:rPr>
          <w:rFonts w:ascii="Times New Roman" w:hAnsi="Times New Roman" w:cs="Times New Roman"/>
          <w:lang w:val="fr-FR"/>
        </w:rPr>
        <w:t xml:space="preserve"> rezultate din exploatarea factorii de evaluare – in ordinea prezentată, respectiv:</w:t>
      </w:r>
    </w:p>
    <w:p w:rsidR="009D08A7" w:rsidRDefault="00D30AF2">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w:t>
      </w:r>
      <w:r>
        <w:rPr>
          <w:rFonts w:ascii="Times New Roman" w:hAnsi="Times New Roman" w:cs="Times New Roman"/>
          <w:lang w:val="fr-FR"/>
        </w:rPr>
        <w:t xml:space="preserve">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rsidR="009D08A7" w:rsidRDefault="00D30AF2">
      <w:pPr>
        <w:ind w:firstLine="284"/>
        <w:jc w:val="both"/>
        <w:rPr>
          <w:rFonts w:ascii="Times New Roman" w:hAnsi="Times New Roman" w:cs="Times New Roman"/>
          <w:lang w:val="fr-FR"/>
        </w:rPr>
      </w:pPr>
      <w:r>
        <w:rPr>
          <w:rFonts w:ascii="Times New Roman" w:hAnsi="Times New Roman" w:cs="Times New Roman"/>
          <w:lang w:val="fr-FR"/>
        </w:rPr>
        <w:lastRenderedPageBreak/>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w:t>
      </w:r>
      <w:r>
        <w:rPr>
          <w:rFonts w:ascii="Times New Roman" w:hAnsi="Times New Roman" w:cs="Times New Roman"/>
          <w:lang w:val="fr-FR"/>
        </w:rPr>
        <w:t xml:space="preserve"> a cărei rază teritorială este amplasată unitatea medicală veterinară, luând în considerare cea mai scurtă distanţă din punct de vedere rutier.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rsidR="009D08A7" w:rsidRDefault="00D30AF2">
      <w:pPr>
        <w:ind w:firstLine="284"/>
        <w:jc w:val="both"/>
        <w:rPr>
          <w:rFonts w:ascii="Times New Roman" w:hAnsi="Times New Roman" w:cs="Times New Roman"/>
          <w:lang w:val="fr-FR"/>
        </w:rPr>
      </w:pPr>
      <w:r>
        <w:rPr>
          <w:rFonts w:ascii="Times New Roman" w:hAnsi="Times New Roman" w:cs="Times New Roman"/>
          <w:lang w:val="fr-FR"/>
        </w:rPr>
        <w:t xml:space="preserve">Acest criteriu nu se aplică în cazul în care unitatea </w:t>
      </w:r>
      <w:r>
        <w:rPr>
          <w:rFonts w:ascii="Times New Roman" w:hAnsi="Times New Roman" w:cs="Times New Roman"/>
          <w:lang w:val="fr-FR"/>
        </w:rPr>
        <w:t>medical veterinară se află pe teritoriul C.S.V..</w:t>
      </w:r>
    </w:p>
    <w:p w:rsidR="009D08A7" w:rsidRDefault="00D30AF2">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w:t>
      </w:r>
      <w:r>
        <w:rPr>
          <w:rFonts w:ascii="Times New Roman" w:hAnsi="Times New Roman" w:cs="Times New Roman"/>
          <w:lang w:val="fr-FR"/>
        </w:rPr>
        <w:t>în ordinea respectivă. Astfel, în cazul în care egalitatea se menține la pct. 5 se trece la următorul, până când se poate face diferențierea ofertelor.</w:t>
      </w:r>
    </w:p>
    <w:p w:rsidR="009D08A7" w:rsidRDefault="00D30AF2">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rsidR="009D08A7" w:rsidRDefault="00D30AF2">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personal medical veterinar angajat”</w:t>
      </w:r>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rsidR="009D08A7" w:rsidRDefault="00D30AF2">
      <w:pPr>
        <w:jc w:val="both"/>
        <w:rPr>
          <w:rFonts w:ascii="Times New Roman" w:hAnsi="Times New Roman" w:cs="Times New Roman"/>
          <w:lang w:val="ro-RO"/>
        </w:rPr>
      </w:pPr>
      <w:r>
        <w:rPr>
          <w:rFonts w:ascii="Times New Roman" w:hAnsi="Times New Roman" w:cs="Times New Roman"/>
          <w:lang w:val="fr-FR"/>
        </w:rPr>
        <w:t>În situaţia în care egalitatea se menţine şi dup</w:t>
      </w:r>
      <w:r>
        <w:rPr>
          <w:rFonts w:ascii="Times New Roman" w:hAnsi="Times New Roman" w:cs="Times New Roman"/>
          <w:lang w:val="fr-FR"/>
        </w:rPr>
        <w:t>ă aplicarea criteriilor suplimentare, rezultate din exploatarea factoriilor de evaluare – în ordinea prezentată, autoritatea contractantă va anula procedura de atribuire pentru C.S.V. în cauză.</w:t>
      </w:r>
    </w:p>
    <w:p w:rsidR="009D08A7" w:rsidRDefault="009D08A7"/>
    <w:p w:rsidR="009D08A7" w:rsidRDefault="009D08A7"/>
    <w:p w:rsidR="009D08A7" w:rsidRDefault="009D08A7"/>
    <w:p w:rsidR="009D08A7" w:rsidRDefault="00D30AF2">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rsidR="009D08A7" w:rsidRDefault="009D08A7">
      <w:pPr>
        <w:ind w:firstLine="720"/>
        <w:jc w:val="both"/>
        <w:rPr>
          <w:rFonts w:ascii="Times New Roman" w:eastAsia="Times New Roman" w:hAnsi="Times New Roman" w:cs="Times New Roman"/>
          <w:bCs/>
          <w:lang w:val="ro-RO"/>
        </w:rPr>
      </w:pPr>
    </w:p>
    <w:p w:rsidR="009D08A7" w:rsidRDefault="00D30AF2">
      <w:pPr>
        <w:pStyle w:val="ListParagraph"/>
        <w:ind w:left="142" w:hanging="11"/>
        <w:jc w:val="both"/>
        <w:rPr>
          <w:rFonts w:ascii="Times New Roman" w:eastAsia="Times New Roman" w:hAnsi="Times New Roman"/>
          <w:bCs/>
          <w:szCs w:val="24"/>
        </w:rPr>
      </w:pPr>
      <w:r>
        <w:rPr>
          <w:rFonts w:ascii="Times New Roman" w:eastAsia="Times New Roman" w:hAnsi="Times New Roman"/>
          <w:bCs/>
          <w:szCs w:val="24"/>
        </w:rPr>
        <w:t xml:space="preserve"> </w:t>
      </w:r>
      <w:r>
        <w:rPr>
          <w:rFonts w:ascii="Times New Roman" w:eastAsia="Times New Roman" w:hAnsi="Times New Roman"/>
          <w:bCs/>
          <w:szCs w:val="24"/>
          <w:lang w:val="ro-RO"/>
        </w:rPr>
        <w:t xml:space="preserve">  </w:t>
      </w:r>
      <w:r>
        <w:rPr>
          <w:rFonts w:ascii="Times New Roman" w:eastAsia="Times New Roman" w:hAnsi="Times New Roman"/>
          <w:bCs/>
          <w:szCs w:val="24"/>
        </w:rPr>
        <w:t xml:space="preserve">  </w:t>
      </w:r>
      <w:r>
        <w:rPr>
          <w:rFonts w:ascii="Times New Roman" w:eastAsia="Times New Roman" w:hAnsi="Times New Roman"/>
          <w:bCs/>
          <w:szCs w:val="24"/>
          <w:lang w:val="ro-RO"/>
        </w:rPr>
        <w:t>Ș</w:t>
      </w:r>
      <w:r>
        <w:rPr>
          <w:rFonts w:ascii="Times New Roman" w:eastAsia="Times New Roman" w:hAnsi="Times New Roman"/>
          <w:bCs/>
          <w:szCs w:val="24"/>
        </w:rPr>
        <w:t xml:space="preserve">ef S.C.O.S.B.A.,                                                           </w:t>
      </w:r>
      <w:r>
        <w:rPr>
          <w:rFonts w:ascii="Times New Roman" w:eastAsia="Times New Roman" w:hAnsi="Times New Roman"/>
          <w:bCs/>
          <w:szCs w:val="24"/>
          <w:lang w:val="ro-RO"/>
        </w:rPr>
        <w:t xml:space="preserve">     </w:t>
      </w:r>
      <w:r>
        <w:rPr>
          <w:rFonts w:ascii="Times New Roman" w:eastAsia="Times New Roman" w:hAnsi="Times New Roman"/>
          <w:bCs/>
          <w:szCs w:val="24"/>
        </w:rPr>
        <w:t xml:space="preserve">  </w:t>
      </w:r>
      <w:r>
        <w:rPr>
          <w:rFonts w:ascii="Times New Roman" w:eastAsia="Times New Roman" w:hAnsi="Times New Roman"/>
          <w:bCs/>
          <w:szCs w:val="24"/>
          <w:lang w:val="ro-RO"/>
        </w:rPr>
        <w:t>Ș</w:t>
      </w:r>
      <w:r>
        <w:rPr>
          <w:rFonts w:ascii="Times New Roman" w:eastAsia="Times New Roman" w:hAnsi="Times New Roman"/>
          <w:bCs/>
          <w:szCs w:val="24"/>
        </w:rPr>
        <w:t xml:space="preserve">ef S.C.A.I.E.I.,                                                           </w:t>
      </w:r>
    </w:p>
    <w:p w:rsidR="009D08A7" w:rsidRDefault="00D30AF2">
      <w:pPr>
        <w:pStyle w:val="ListParagraph"/>
        <w:ind w:left="0" w:firstLineChars="150" w:firstLine="360"/>
        <w:jc w:val="both"/>
        <w:rPr>
          <w:rFonts w:ascii="Times New Roman" w:eastAsia="Times New Roman" w:hAnsi="Times New Roman"/>
          <w:bCs/>
          <w:szCs w:val="24"/>
          <w:lang w:val="ro-RO"/>
        </w:rPr>
      </w:pPr>
      <w:r>
        <w:rPr>
          <w:rFonts w:ascii="Times New Roman" w:eastAsia="Times New Roman" w:hAnsi="Times New Roman"/>
          <w:bCs/>
          <w:szCs w:val="24"/>
          <w:lang w:val="ro-RO"/>
        </w:rPr>
        <w:t>Dr. Liviu FILIMON                                                          Dr. Radu Adrian POPA</w:t>
      </w:r>
    </w:p>
    <w:p w:rsidR="009D08A7" w:rsidRDefault="009D08A7">
      <w:pPr>
        <w:pStyle w:val="ListParagraph"/>
        <w:ind w:left="0" w:firstLineChars="150" w:firstLine="360"/>
        <w:jc w:val="both"/>
        <w:rPr>
          <w:rFonts w:ascii="Times New Roman" w:eastAsia="Times New Roman" w:hAnsi="Times New Roman"/>
          <w:bCs/>
          <w:szCs w:val="24"/>
          <w:lang w:val="ro-RO"/>
        </w:rPr>
      </w:pPr>
    </w:p>
    <w:p w:rsidR="009D08A7" w:rsidRDefault="00D30AF2">
      <w:pPr>
        <w:pStyle w:val="ListParagraph"/>
        <w:ind w:left="142" w:hanging="11"/>
        <w:jc w:val="both"/>
        <w:rPr>
          <w:rFonts w:ascii="Times New Roman" w:eastAsia="Times New Roman" w:hAnsi="Times New Roman"/>
          <w:bCs/>
          <w:szCs w:val="24"/>
        </w:rPr>
      </w:pPr>
      <w:r>
        <w:rPr>
          <w:rFonts w:ascii="Times New Roman" w:eastAsia="Times New Roman" w:hAnsi="Times New Roman"/>
          <w:bCs/>
          <w:szCs w:val="24"/>
        </w:rPr>
        <w:t xml:space="preserve"> </w:t>
      </w:r>
    </w:p>
    <w:p w:rsidR="009D08A7" w:rsidRDefault="009D08A7">
      <w:pPr>
        <w:pStyle w:val="ListParagraph"/>
        <w:ind w:left="142" w:hanging="11"/>
        <w:jc w:val="both"/>
        <w:rPr>
          <w:rFonts w:ascii="Times New Roman" w:eastAsia="Times New Roman" w:hAnsi="Times New Roman"/>
          <w:bCs/>
          <w:szCs w:val="24"/>
        </w:rPr>
      </w:pPr>
    </w:p>
    <w:p w:rsidR="009D08A7" w:rsidRDefault="009D08A7">
      <w:pPr>
        <w:pStyle w:val="ListParagraph"/>
        <w:ind w:left="142" w:hanging="11"/>
        <w:jc w:val="both"/>
        <w:rPr>
          <w:rFonts w:ascii="Times New Roman" w:eastAsia="Times New Roman" w:hAnsi="Times New Roman"/>
          <w:bCs/>
          <w:szCs w:val="24"/>
        </w:rPr>
      </w:pPr>
    </w:p>
    <w:p w:rsidR="009D08A7" w:rsidRDefault="009D08A7">
      <w:pPr>
        <w:pStyle w:val="ListParagraph"/>
        <w:ind w:left="142" w:hanging="11"/>
        <w:jc w:val="both"/>
        <w:rPr>
          <w:rFonts w:ascii="Times New Roman" w:eastAsia="Times New Roman" w:hAnsi="Times New Roman"/>
          <w:bCs/>
          <w:szCs w:val="24"/>
        </w:rPr>
      </w:pPr>
    </w:p>
    <w:p w:rsidR="009D08A7" w:rsidRDefault="00D30AF2" w:rsidP="00CB6D7D">
      <w:pPr>
        <w:pStyle w:val="ListParagraph"/>
        <w:ind w:leftChars="151" w:left="362" w:firstLineChars="494" w:firstLine="1186"/>
        <w:jc w:val="both"/>
        <w:rPr>
          <w:rFonts w:ascii="Times New Roman" w:eastAsia="Times New Roman" w:hAnsi="Times New Roman"/>
          <w:bCs/>
          <w:szCs w:val="24"/>
        </w:rPr>
      </w:pPr>
      <w:r>
        <w:rPr>
          <w:rFonts w:ascii="Times New Roman" w:eastAsia="Times New Roman" w:hAnsi="Times New Roman"/>
          <w:bCs/>
          <w:szCs w:val="24"/>
          <w:lang w:val="ro-RO"/>
        </w:rPr>
        <w:t xml:space="preserve">                                                                               Ș</w:t>
      </w:r>
      <w:r>
        <w:rPr>
          <w:rFonts w:ascii="Times New Roman" w:eastAsia="Times New Roman" w:hAnsi="Times New Roman"/>
          <w:bCs/>
          <w:szCs w:val="24"/>
        </w:rPr>
        <w:t xml:space="preserve">ef </w:t>
      </w:r>
      <w:r>
        <w:rPr>
          <w:rFonts w:ascii="Times New Roman" w:eastAsia="Times New Roman" w:hAnsi="Times New Roman"/>
          <w:bCs/>
          <w:szCs w:val="24"/>
          <w:lang w:val="ro-RO"/>
        </w:rPr>
        <w:t>B</w:t>
      </w:r>
      <w:r>
        <w:rPr>
          <w:rFonts w:ascii="Times New Roman" w:eastAsia="Times New Roman" w:hAnsi="Times New Roman"/>
          <w:bCs/>
          <w:szCs w:val="24"/>
        </w:rPr>
        <w:t>.I.I.</w:t>
      </w:r>
      <w:r>
        <w:rPr>
          <w:rFonts w:ascii="Times New Roman" w:eastAsia="Times New Roman" w:hAnsi="Times New Roman"/>
          <w:bCs/>
          <w:szCs w:val="24"/>
          <w:lang w:val="ro-RO"/>
        </w:rPr>
        <w:t>A.</w:t>
      </w:r>
      <w:r>
        <w:rPr>
          <w:rFonts w:ascii="Times New Roman" w:eastAsia="Times New Roman" w:hAnsi="Times New Roman"/>
          <w:bCs/>
          <w:szCs w:val="24"/>
        </w:rPr>
        <w:t>,</w:t>
      </w:r>
    </w:p>
    <w:p w:rsidR="009D08A7" w:rsidRDefault="00D30AF2">
      <w:pPr>
        <w:pStyle w:val="ListParagraph"/>
        <w:ind w:leftChars="151" w:left="362" w:firstLineChars="2143" w:firstLine="5143"/>
        <w:jc w:val="both"/>
        <w:rPr>
          <w:rFonts w:ascii="Times New Roman" w:eastAsia="Times New Roman" w:hAnsi="Times New Roman"/>
          <w:bCs/>
          <w:szCs w:val="24"/>
          <w:lang w:val="ro-RO"/>
        </w:rPr>
      </w:pPr>
      <w:r>
        <w:rPr>
          <w:rFonts w:ascii="Times New Roman" w:eastAsia="Times New Roman" w:hAnsi="Times New Roman"/>
          <w:bCs/>
          <w:szCs w:val="24"/>
          <w:lang w:val="ro-RO"/>
        </w:rPr>
        <w:t>Dr. Marian Miroslav TODOR</w:t>
      </w:r>
    </w:p>
    <w:p w:rsidR="009D08A7" w:rsidRDefault="009D08A7"/>
    <w:p w:rsidR="009D08A7" w:rsidRDefault="009D08A7"/>
    <w:sectPr w:rsidR="009D08A7" w:rsidSect="009D08A7">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AF2" w:rsidRDefault="00D30AF2" w:rsidP="009D08A7">
      <w:r>
        <w:separator/>
      </w:r>
    </w:p>
  </w:endnote>
  <w:endnote w:type="continuationSeparator" w:id="0">
    <w:p w:rsidR="00D30AF2" w:rsidRDefault="00D30AF2" w:rsidP="009D08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IDFont+F4">
    <w:altName w:val="MS Mincho"/>
    <w:charset w:val="80"/>
    <w:family w:val="auto"/>
    <w:pitch w:val="default"/>
    <w:sig w:usb0="00000000" w:usb1="00000000" w:usb2="0000000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A7" w:rsidRDefault="009D08A7">
    <w:pPr>
      <w:pStyle w:val="Footer"/>
    </w:pPr>
    <w:r w:rsidRPr="009D08A7">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filled="f" stroked="f" strokeweight=".5pt">
          <v:textbox style="mso-fit-shape-to-text:t" inset="0,0,0,0">
            <w:txbxContent>
              <w:p w:rsidR="009D08A7" w:rsidRDefault="00D30AF2">
                <w:pPr>
                  <w:pStyle w:val="Footer"/>
                </w:pPr>
                <w:r>
                  <w:t xml:space="preserve">Page </w:t>
                </w:r>
                <w:r w:rsidR="009D08A7">
                  <w:fldChar w:fldCharType="begin"/>
                </w:r>
                <w:r>
                  <w:instrText xml:space="preserve"> PAGE  \* MERGEFORMAT </w:instrText>
                </w:r>
                <w:r w:rsidR="009D08A7">
                  <w:fldChar w:fldCharType="separate"/>
                </w:r>
                <w:r w:rsidR="00CB6D7D">
                  <w:rPr>
                    <w:noProof/>
                  </w:rPr>
                  <w:t>18</w:t>
                </w:r>
                <w:r w:rsidR="009D08A7">
                  <w:fldChar w:fldCharType="end"/>
                </w:r>
                <w:r>
                  <w:t xml:space="preserve"> of </w:t>
                </w:r>
                <w:fldSimple w:instr=" NUMPAGES  \* MERGEFORMAT ">
                  <w:r w:rsidR="00CB6D7D">
                    <w:rPr>
                      <w:noProof/>
                    </w:rPr>
                    <w:t>26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AF2" w:rsidRDefault="00D30AF2" w:rsidP="009D08A7">
      <w:r>
        <w:separator/>
      </w:r>
    </w:p>
  </w:footnote>
  <w:footnote w:type="continuationSeparator" w:id="0">
    <w:p w:rsidR="00D30AF2" w:rsidRDefault="00D30AF2" w:rsidP="009D0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A7" w:rsidRDefault="00D30AF2">
    <w:pPr>
      <w:pStyle w:val="Header"/>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ro-RO" w:eastAsia="ro-RO"/>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rsidR="009D08A7" w:rsidRDefault="00D30AF2">
    <w:pPr>
      <w:pStyle w:val="Header"/>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w:t>
    </w:r>
    <w:r>
      <w:rPr>
        <w:rFonts w:ascii="Trajan Pro" w:eastAsia="SimSun" w:hAnsi="Trajan Pro" w:cs="Times New Roman"/>
        <w:sz w:val="22"/>
        <w:szCs w:val="22"/>
        <w:lang w:val="ro-RO"/>
      </w:rPr>
      <w:t>TIMIȘ</w:t>
    </w:r>
  </w:p>
  <w:p w:rsidR="009D08A7" w:rsidRDefault="009D08A7">
    <w:pPr>
      <w:pStyle w:val="Header"/>
    </w:pPr>
  </w:p>
  <w:p w:rsidR="009D08A7" w:rsidRDefault="009D08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ECA7E5"/>
    <w:multiLevelType w:val="singleLevel"/>
    <w:tmpl w:val="F7ECA7E5"/>
    <w:lvl w:ilvl="0">
      <w:start w:val="5"/>
      <w:numFmt w:val="decimal"/>
      <w:suff w:val="space"/>
      <w:lvlText w:val="%1."/>
      <w:lvlJc w:val="left"/>
    </w:lvl>
  </w:abstractNum>
  <w:abstractNum w:abstractNumId="1">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start w:val="1"/>
      <w:numFmt w:val="decimal"/>
      <w:pStyle w:val="Heading1"/>
      <w:lvlText w:val="%1."/>
      <w:lvlJc w:val="left"/>
      <w:pPr>
        <w:tabs>
          <w:tab w:val="left" w:pos="360"/>
        </w:tabs>
        <w:ind w:left="360" w:hanging="360"/>
      </w:pPr>
      <w:rPr>
        <w:rFonts w:cs="Times New Roman" w:hint="default"/>
        <w:b/>
        <w:i w:val="0"/>
        <w:sz w:val="22"/>
        <w:szCs w:val="22"/>
      </w:rPr>
    </w:lvl>
    <w:lvl w:ilvl="1">
      <w:start w:val="1"/>
      <w:numFmt w:val="decimal"/>
      <w:pStyle w:val="Heading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defaultTabStop w:val="720"/>
  <w:hyphenationZone w:val="425"/>
  <w:drawingGridVerticalSpacing w:val="156"/>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
  <w:rsids>
    <w:rsidRoot w:val="009D08A7"/>
    <w:rsid w:val="0017028A"/>
    <w:rsid w:val="009D08A7"/>
    <w:rsid w:val="00CB6D7D"/>
    <w:rsid w:val="00D0212F"/>
    <w:rsid w:val="00D30AF2"/>
    <w:rsid w:val="00E022A2"/>
    <w:rsid w:val="041807D9"/>
    <w:rsid w:val="06967B75"/>
    <w:rsid w:val="0C054B1B"/>
    <w:rsid w:val="0E4A11B1"/>
    <w:rsid w:val="10560E20"/>
    <w:rsid w:val="12E7084B"/>
    <w:rsid w:val="14731E00"/>
    <w:rsid w:val="18E23E4C"/>
    <w:rsid w:val="18F30BC6"/>
    <w:rsid w:val="1AB26541"/>
    <w:rsid w:val="1BA76E26"/>
    <w:rsid w:val="1E2D328B"/>
    <w:rsid w:val="1E2F3B46"/>
    <w:rsid w:val="1F22659B"/>
    <w:rsid w:val="20BD5F5A"/>
    <w:rsid w:val="220D122E"/>
    <w:rsid w:val="23A45A5A"/>
    <w:rsid w:val="2AF415A7"/>
    <w:rsid w:val="2EA66D44"/>
    <w:rsid w:val="2F84399F"/>
    <w:rsid w:val="318D272A"/>
    <w:rsid w:val="32752B04"/>
    <w:rsid w:val="404A6867"/>
    <w:rsid w:val="457504E1"/>
    <w:rsid w:val="464322ED"/>
    <w:rsid w:val="47EE25BF"/>
    <w:rsid w:val="4AAA4507"/>
    <w:rsid w:val="4BB952F9"/>
    <w:rsid w:val="4CC506EA"/>
    <w:rsid w:val="4CDC4736"/>
    <w:rsid w:val="4E106A9B"/>
    <w:rsid w:val="505A1503"/>
    <w:rsid w:val="50970D12"/>
    <w:rsid w:val="55E857A8"/>
    <w:rsid w:val="565E0A94"/>
    <w:rsid w:val="61E948EB"/>
    <w:rsid w:val="65241BFD"/>
    <w:rsid w:val="676A37AF"/>
    <w:rsid w:val="67BC11A0"/>
    <w:rsid w:val="67DB0459"/>
    <w:rsid w:val="68D9213C"/>
    <w:rsid w:val="6A8D7156"/>
    <w:rsid w:val="6E3B2B5F"/>
    <w:rsid w:val="708D36A6"/>
    <w:rsid w:val="749A303A"/>
    <w:rsid w:val="74C62646"/>
    <w:rsid w:val="7548003B"/>
    <w:rsid w:val="75DC6593"/>
    <w:rsid w:val="77C13180"/>
    <w:rsid w:val="79E32A9E"/>
    <w:rsid w:val="7BE65862"/>
    <w:rsid w:val="7DCB556A"/>
    <w:rsid w:val="7E6A5B4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8A7"/>
    <w:rPr>
      <w:rFonts w:ascii="Calibri" w:eastAsia="Calibri" w:hAnsi="Calibri" w:cs="Calibri"/>
      <w:sz w:val="24"/>
      <w:szCs w:val="24"/>
      <w:lang w:val="en-US" w:eastAsia="en-US"/>
    </w:rPr>
  </w:style>
  <w:style w:type="paragraph" w:styleId="Heading1">
    <w:name w:val="heading 1"/>
    <w:basedOn w:val="Normal"/>
    <w:next w:val="Normal"/>
    <w:uiPriority w:val="99"/>
    <w:qFormat/>
    <w:rsid w:val="009D08A7"/>
    <w:pPr>
      <w:keepNext/>
      <w:numPr>
        <w:numId w:val="1"/>
      </w:numPr>
      <w:spacing w:before="360" w:after="120"/>
      <w:jc w:val="both"/>
      <w:outlineLvl w:val="0"/>
    </w:pPr>
    <w:rPr>
      <w:rFonts w:ascii="Arial" w:eastAsia="Times New Roman" w:hAnsi="Arial" w:cs="Times New Roman"/>
      <w:b/>
      <w:iCs/>
      <w:sz w:val="28"/>
      <w:szCs w:val="20"/>
      <w:lang w:val="en-GB"/>
    </w:rPr>
  </w:style>
  <w:style w:type="paragraph" w:styleId="Heading2">
    <w:name w:val="heading 2"/>
    <w:basedOn w:val="Normal"/>
    <w:next w:val="Normal"/>
    <w:uiPriority w:val="99"/>
    <w:qFormat/>
    <w:rsid w:val="009D08A7"/>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uiPriority w:val="99"/>
    <w:qFormat/>
    <w:rsid w:val="009D08A7"/>
    <w:pPr>
      <w:spacing w:after="120"/>
      <w:ind w:left="283"/>
    </w:pPr>
    <w:rPr>
      <w:rFonts w:ascii="Arial" w:eastAsia="Times New Roman" w:hAnsi="Arial" w:cs="Times New Roman"/>
      <w:sz w:val="22"/>
      <w:lang w:val="en-GB"/>
    </w:rPr>
  </w:style>
  <w:style w:type="paragraph" w:styleId="Footer">
    <w:name w:val="footer"/>
    <w:basedOn w:val="Normal"/>
    <w:qFormat/>
    <w:rsid w:val="009D08A7"/>
    <w:pPr>
      <w:tabs>
        <w:tab w:val="center" w:pos="4153"/>
        <w:tab w:val="right" w:pos="8306"/>
      </w:tabs>
      <w:snapToGrid w:val="0"/>
    </w:pPr>
    <w:rPr>
      <w:sz w:val="18"/>
      <w:szCs w:val="18"/>
    </w:rPr>
  </w:style>
  <w:style w:type="paragraph" w:styleId="Header">
    <w:name w:val="header"/>
    <w:basedOn w:val="Normal"/>
    <w:qFormat/>
    <w:rsid w:val="009D08A7"/>
    <w:pPr>
      <w:tabs>
        <w:tab w:val="center" w:pos="4153"/>
        <w:tab w:val="right" w:pos="8306"/>
      </w:tabs>
      <w:snapToGrid w:val="0"/>
    </w:pPr>
    <w:rPr>
      <w:sz w:val="18"/>
      <w:szCs w:val="18"/>
    </w:rPr>
  </w:style>
  <w:style w:type="character" w:styleId="Hyperlink">
    <w:name w:val="Hyperlink"/>
    <w:basedOn w:val="DefaultParagraphFont"/>
    <w:uiPriority w:val="99"/>
    <w:qFormat/>
    <w:rsid w:val="009D08A7"/>
    <w:rPr>
      <w:rFonts w:cs="Times New Roman"/>
      <w:color w:val="0000FF"/>
      <w:u w:val="single"/>
    </w:rPr>
  </w:style>
  <w:style w:type="paragraph" w:styleId="NormalWeb">
    <w:name w:val="Normal (Web)"/>
    <w:basedOn w:val="Normal"/>
    <w:uiPriority w:val="99"/>
    <w:qFormat/>
    <w:rsid w:val="009D08A7"/>
    <w:rPr>
      <w:rFonts w:ascii="Times New Roman" w:eastAsia="Times New Roman" w:hAnsi="Times New Roman" w:cs="Times New Roman"/>
    </w:rPr>
  </w:style>
  <w:style w:type="paragraph" w:customStyle="1" w:styleId="BodyText21">
    <w:name w:val="Body Text 21"/>
    <w:basedOn w:val="Normal"/>
    <w:uiPriority w:val="99"/>
    <w:qFormat/>
    <w:rsid w:val="009D08A7"/>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
    <w:name w:val="Listă paragraf"/>
    <w:basedOn w:val="Normal"/>
    <w:uiPriority w:val="99"/>
    <w:qFormat/>
    <w:rsid w:val="009D08A7"/>
    <w:pPr>
      <w:spacing w:after="240"/>
      <w:ind w:left="720"/>
      <w:contextualSpacing/>
      <w:jc w:val="both"/>
    </w:pPr>
    <w:rPr>
      <w:rFonts w:ascii="Times New Roman" w:hAnsi="Times New Roman" w:cs="Times New Roman"/>
      <w:sz w:val="20"/>
      <w:szCs w:val="20"/>
      <w:lang w:val="en-GB"/>
    </w:rPr>
  </w:style>
  <w:style w:type="paragraph" w:styleId="ListParagraph">
    <w:name w:val="List Paragraph"/>
    <w:basedOn w:val="Normal"/>
    <w:uiPriority w:val="99"/>
    <w:qFormat/>
    <w:rsid w:val="009D08A7"/>
    <w:pPr>
      <w:ind w:left="720"/>
    </w:pPr>
    <w:rPr>
      <w:rFonts w:cs="Times New Roman"/>
      <w:szCs w:val="20"/>
    </w:rPr>
  </w:style>
  <w:style w:type="character" w:customStyle="1" w:styleId="apple-converted-space">
    <w:name w:val="apple-converted-space"/>
    <w:uiPriority w:val="99"/>
    <w:qFormat/>
    <w:rsid w:val="009D08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13392</Words>
  <Characters>77680</Characters>
  <Application>Microsoft Office Word</Application>
  <DocSecurity>0</DocSecurity>
  <Lines>647</Lines>
  <Paragraphs>181</Paragraphs>
  <ScaleCrop>false</ScaleCrop>
  <Company/>
  <LinksUpToDate>false</LinksUpToDate>
  <CharactersWithSpaces>90891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2021-09-30T06:43:00Z</dcterms:created>
  <dcterms:modified xsi:type="dcterms:W3CDTF">2022-03-22T13:52:00Z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9027A5E068D440249FFCE2EFDB5ACB67</vt:lpwstr>
  </property>
</Properties>
</file>